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A4C" w:rsidRPr="003A2358" w:rsidRDefault="00FA4EFE" w:rsidP="001B64A0">
      <w:pPr>
        <w:pStyle w:val="Style9"/>
        <w:widowControl/>
        <w:spacing w:before="60" w:line="240" w:lineRule="auto"/>
        <w:ind w:firstLine="0"/>
        <w:jc w:val="center"/>
        <w:rPr>
          <w:rStyle w:val="FontStyle45"/>
          <w:rFonts w:ascii="Arial" w:hAnsi="Arial" w:cs="Arial"/>
          <w:bCs/>
          <w:iCs/>
          <w:sz w:val="28"/>
          <w:szCs w:val="28"/>
        </w:rPr>
      </w:pPr>
      <w:r w:rsidRPr="003A2358">
        <w:rPr>
          <w:rStyle w:val="FontStyle45"/>
          <w:rFonts w:ascii="Arial" w:hAnsi="Arial" w:cs="Arial"/>
          <w:bCs/>
          <w:iCs/>
          <w:sz w:val="28"/>
          <w:szCs w:val="28"/>
        </w:rPr>
        <w:t>MECANICA NEWTONIANĂ</w:t>
      </w:r>
    </w:p>
    <w:p w:rsidR="00FA4EFE" w:rsidRPr="003A2358" w:rsidRDefault="00FA4EFE" w:rsidP="001B64A0">
      <w:pPr>
        <w:pStyle w:val="Style9"/>
        <w:widowControl/>
        <w:spacing w:before="60" w:line="240" w:lineRule="auto"/>
        <w:ind w:firstLine="0"/>
        <w:jc w:val="center"/>
        <w:rPr>
          <w:rStyle w:val="FontStyle45"/>
          <w:rFonts w:ascii="Arial" w:hAnsi="Arial" w:cs="Arial"/>
          <w:bCs/>
          <w:sz w:val="24"/>
          <w:szCs w:val="24"/>
        </w:rPr>
      </w:pPr>
    </w:p>
    <w:p w:rsidR="00FA4EFE" w:rsidRPr="003A2358" w:rsidRDefault="00FA4EFE" w:rsidP="001C6D2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3A2358">
        <w:rPr>
          <w:rStyle w:val="FontStyle45"/>
          <w:rFonts w:ascii="Arial" w:hAnsi="Arial" w:cs="Arial"/>
          <w:sz w:val="24"/>
          <w:szCs w:val="24"/>
        </w:rPr>
        <w:t>Milenii la rând oamenii nu au în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eles prea bine mi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</w:rPr>
        <w:t>carea.</w:t>
      </w:r>
      <w:r w:rsidR="00251432" w:rsidRPr="003A2358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3A2358">
        <w:rPr>
          <w:rStyle w:val="FontStyle45"/>
          <w:rFonts w:ascii="Arial" w:hAnsi="Arial" w:cs="Arial"/>
          <w:sz w:val="24"/>
          <w:szCs w:val="24"/>
        </w:rPr>
        <w:t>Până acum câteva se</w:t>
      </w:r>
      <w:r w:rsidR="00251432" w:rsidRPr="003A2358">
        <w:rPr>
          <w:rStyle w:val="FontStyle45"/>
          <w:rFonts w:ascii="Arial" w:hAnsi="Arial" w:cs="Arial"/>
          <w:sz w:val="24"/>
          <w:szCs w:val="24"/>
        </w:rPr>
        <w:t>cole, călătoria cu 60 km/h într-</w:t>
      </w:r>
      <w:r w:rsidRPr="003A2358">
        <w:rPr>
          <w:rStyle w:val="FontStyle45"/>
          <w:rFonts w:ascii="Arial" w:hAnsi="Arial" w:cs="Arial"/>
          <w:sz w:val="24"/>
          <w:szCs w:val="24"/>
        </w:rPr>
        <w:t>o cabină închisă părea imposibilă. Iată cum era argumentată această imposibilitate:</w:t>
      </w:r>
    </w:p>
    <w:p w:rsidR="00FA4EFE" w:rsidRPr="003A2358" w:rsidRDefault="00FA4EFE" w:rsidP="001C6D2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  <w:lang w:val="it-IT"/>
        </w:rPr>
      </w:pP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“</w:t>
      </w:r>
      <w:r w:rsidRPr="003A2358">
        <w:rPr>
          <w:rStyle w:val="FontStyle45"/>
          <w:rFonts w:ascii="Arial" w:hAnsi="Arial" w:cs="Arial"/>
          <w:sz w:val="24"/>
          <w:szCs w:val="24"/>
        </w:rPr>
        <w:t>Aerul ar presa pe peretele din spatele cabinei. Cei afla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 pe locurile din fa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ă s-ar sufoca din lips</w:t>
      </w:r>
      <w:r w:rsidR="00BE3360">
        <w:rPr>
          <w:rStyle w:val="FontStyle45"/>
          <w:rFonts w:ascii="Arial" w:hAnsi="Arial" w:cs="Arial"/>
          <w:sz w:val="24"/>
          <w:szCs w:val="24"/>
        </w:rPr>
        <w:t>a</w:t>
      </w:r>
      <w:r w:rsidRPr="003A2358">
        <w:rPr>
          <w:rStyle w:val="FontStyle45"/>
          <w:rFonts w:ascii="Arial" w:hAnsi="Arial" w:cs="Arial"/>
          <w:sz w:val="24"/>
          <w:szCs w:val="24"/>
        </w:rPr>
        <w:t xml:space="preserve"> de aer, iar cei afla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 în spate nu ar putea respira aerul prea concentrat!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”</w:t>
      </w:r>
      <w:r w:rsidR="001541FD" w:rsidRPr="003A2358">
        <w:rPr>
          <w:rStyle w:val="FontStyle45"/>
          <w:rFonts w:ascii="Arial" w:hAnsi="Arial" w:cs="Arial"/>
          <w:sz w:val="24"/>
          <w:szCs w:val="24"/>
          <w:lang w:val="it-IT"/>
        </w:rPr>
        <w:t xml:space="preserve">. 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Pa</w:t>
      </w:r>
      <w:r w:rsidR="006D51FD" w:rsidRPr="003A2358">
        <w:rPr>
          <w:rStyle w:val="FontStyle45"/>
          <w:rFonts w:ascii="Arial" w:hAnsi="Arial" w:cs="Arial"/>
          <w:sz w:val="24"/>
          <w:szCs w:val="24"/>
          <w:lang w:val="it-IT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i importan</w:t>
      </w:r>
      <w:r w:rsidR="006D51FD" w:rsidRPr="003A2358">
        <w:rPr>
          <w:rStyle w:val="FontStyle45"/>
          <w:rFonts w:ascii="Arial" w:hAnsi="Arial" w:cs="Arial"/>
          <w:sz w:val="24"/>
          <w:szCs w:val="24"/>
          <w:lang w:val="it-IT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i în în</w:t>
      </w:r>
      <w:r w:rsidR="006D51FD" w:rsidRPr="003A2358">
        <w:rPr>
          <w:rStyle w:val="FontStyle45"/>
          <w:rFonts w:ascii="Arial" w:hAnsi="Arial" w:cs="Arial"/>
          <w:sz w:val="24"/>
          <w:szCs w:val="24"/>
          <w:lang w:val="it-IT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elegerea mi</w:t>
      </w:r>
      <w:r w:rsidR="006D51FD" w:rsidRPr="003A2358">
        <w:rPr>
          <w:rStyle w:val="FontStyle45"/>
          <w:rFonts w:ascii="Arial" w:hAnsi="Arial" w:cs="Arial"/>
          <w:sz w:val="24"/>
          <w:szCs w:val="24"/>
          <w:lang w:val="it-IT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cării au fost făcu</w:t>
      </w:r>
      <w:r w:rsidR="006D51FD" w:rsidRPr="003A2358">
        <w:rPr>
          <w:rStyle w:val="FontStyle45"/>
          <w:rFonts w:ascii="Arial" w:hAnsi="Arial" w:cs="Arial"/>
          <w:sz w:val="24"/>
          <w:szCs w:val="24"/>
          <w:lang w:val="it-IT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 xml:space="preserve">i de Galilei </w:t>
      </w:r>
      <w:r w:rsidR="006D51FD" w:rsidRPr="003A2358">
        <w:rPr>
          <w:rStyle w:val="FontStyle45"/>
          <w:rFonts w:ascii="Arial" w:hAnsi="Arial" w:cs="Arial"/>
          <w:sz w:val="24"/>
          <w:szCs w:val="24"/>
          <w:lang w:val="it-IT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i Newton în secolul XVII.</w:t>
      </w:r>
    </w:p>
    <w:p w:rsidR="00FA4EFE" w:rsidRPr="003A2358" w:rsidRDefault="00FA4EFE" w:rsidP="001C6D2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  <w:lang w:val="it-IT"/>
        </w:rPr>
      </w:pP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Astăzi în</w:t>
      </w:r>
      <w:r w:rsidR="006D51FD" w:rsidRPr="003A2358">
        <w:rPr>
          <w:rStyle w:val="FontStyle45"/>
          <w:rFonts w:ascii="Arial" w:hAnsi="Arial" w:cs="Arial"/>
          <w:sz w:val="24"/>
          <w:szCs w:val="24"/>
          <w:lang w:val="it-IT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elegem mult mai bine mi</w:t>
      </w:r>
      <w:r w:rsidR="006D51FD" w:rsidRPr="003A2358">
        <w:rPr>
          <w:rStyle w:val="FontStyle45"/>
          <w:rFonts w:ascii="Arial" w:hAnsi="Arial" w:cs="Arial"/>
          <w:sz w:val="24"/>
          <w:szCs w:val="24"/>
          <w:lang w:val="it-IT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carea. Astfel, ne permitem să călătorim confortabil zburând cu 1000 km/h!</w:t>
      </w:r>
      <w:r w:rsidR="001541FD" w:rsidRPr="003A2358">
        <w:rPr>
          <w:rStyle w:val="FontStyle45"/>
          <w:rFonts w:ascii="Arial" w:hAnsi="Arial" w:cs="Arial"/>
          <w:sz w:val="24"/>
          <w:szCs w:val="24"/>
          <w:lang w:val="it-IT"/>
        </w:rPr>
        <w:t xml:space="preserve"> </w:t>
      </w:r>
      <w:r w:rsidR="00E71965" w:rsidRPr="003A2358">
        <w:rPr>
          <w:rStyle w:val="FontStyle45"/>
          <w:rFonts w:ascii="Arial" w:hAnsi="Arial" w:cs="Arial"/>
          <w:sz w:val="24"/>
          <w:szCs w:val="24"/>
          <w:lang w:val="it-IT"/>
        </w:rPr>
        <w:t>[…]</w:t>
      </w:r>
    </w:p>
    <w:p w:rsidR="00E71965" w:rsidRPr="003A2358" w:rsidRDefault="00E71965" w:rsidP="001C6D2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Prezentarea</w:t>
      </w:r>
      <w:r w:rsidRPr="003A2358">
        <w:rPr>
          <w:rStyle w:val="FontStyle45"/>
          <w:rFonts w:ascii="Arial" w:hAnsi="Arial" w:cs="Arial"/>
          <w:sz w:val="24"/>
          <w:szCs w:val="24"/>
        </w:rPr>
        <w:t xml:space="preserve"> unor valori numerice fără precizarea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ilor de măsură poate produce confuzii. În caseta din figură este prezentată pă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ania celor de la NASA</w:t>
      </w:r>
      <w:r w:rsidR="00251432" w:rsidRPr="003A2358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3A2358">
        <w:rPr>
          <w:rStyle w:val="FontStyle45"/>
          <w:rFonts w:ascii="Arial" w:hAnsi="Arial" w:cs="Arial"/>
          <w:sz w:val="24"/>
          <w:szCs w:val="24"/>
        </w:rPr>
        <w:t>(National Aeronautics and Space Administration</w:t>
      </w:r>
      <w:r w:rsidR="00BE3360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3A2358">
        <w:rPr>
          <w:rStyle w:val="FontStyle45"/>
          <w:rFonts w:ascii="Arial" w:hAnsi="Arial" w:cs="Arial"/>
          <w:sz w:val="24"/>
          <w:szCs w:val="24"/>
        </w:rPr>
        <w:t>- Admin</w:t>
      </w:r>
      <w:r w:rsidR="004F7FB7">
        <w:rPr>
          <w:rStyle w:val="FontStyle45"/>
          <w:rFonts w:ascii="Arial" w:hAnsi="Arial" w:cs="Arial"/>
          <w:sz w:val="24"/>
          <w:szCs w:val="24"/>
        </w:rPr>
        <w:t>i</w:t>
      </w:r>
      <w:r w:rsidRPr="003A2358">
        <w:rPr>
          <w:rStyle w:val="FontStyle45"/>
          <w:rFonts w:ascii="Arial" w:hAnsi="Arial" w:cs="Arial"/>
          <w:sz w:val="24"/>
          <w:szCs w:val="24"/>
        </w:rPr>
        <w:t>stra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 xml:space="preserve">ia aeronautică 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</w:rPr>
        <w:t>i Spa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ială Na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ională). O misiune de sute de milioane de dolari a fost ratată din cauza unei neîn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elegeri asupra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ilor de măsură!</w:t>
      </w:r>
    </w:p>
    <w:p w:rsidR="00FA4EFE" w:rsidRPr="003A2358" w:rsidRDefault="001541FD" w:rsidP="001C6D2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  <w:lang w:val="it-IT"/>
        </w:rPr>
      </w:pP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În 1999, sonda spa</w:t>
      </w:r>
      <w:r w:rsidR="006D51FD" w:rsidRPr="003A2358">
        <w:rPr>
          <w:rStyle w:val="FontStyle45"/>
          <w:rFonts w:ascii="Arial" w:hAnsi="Arial" w:cs="Arial"/>
          <w:sz w:val="24"/>
          <w:szCs w:val="24"/>
          <w:lang w:val="it-IT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ială Mars Climate Orbiter s-a dezintegrat în apropierea planetei Marte pentru că o echipă de tehnicieni a efectuat calculel</w:t>
      </w:r>
      <w:r w:rsidR="00903B58" w:rsidRPr="003A2358">
        <w:rPr>
          <w:rStyle w:val="FontStyle45"/>
          <w:rFonts w:ascii="Arial" w:hAnsi="Arial" w:cs="Arial"/>
          <w:sz w:val="24"/>
          <w:szCs w:val="24"/>
          <w:lang w:val="it-IT"/>
        </w:rPr>
        <w:t xml:space="preserve">e de apropiere în metri iar 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 xml:space="preserve">altă </w:t>
      </w:r>
      <w:r w:rsidR="00903B58" w:rsidRPr="003A2358">
        <w:rPr>
          <w:rStyle w:val="FontStyle45"/>
          <w:rFonts w:ascii="Arial" w:hAnsi="Arial" w:cs="Arial"/>
          <w:sz w:val="24"/>
          <w:szCs w:val="24"/>
          <w:lang w:val="it-IT"/>
        </w:rPr>
        <w:t xml:space="preserve">echipă 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le-a</w:t>
      </w:r>
      <w:r w:rsidR="004F7FB7">
        <w:rPr>
          <w:rStyle w:val="FontStyle45"/>
          <w:rFonts w:ascii="Arial" w:hAnsi="Arial" w:cs="Arial"/>
          <w:sz w:val="24"/>
          <w:szCs w:val="24"/>
          <w:lang w:val="it-IT"/>
        </w:rPr>
        <w:t xml:space="preserve"> interpretat ca fiind  picioare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! (1 picior= 0,3038 m)</w:t>
      </w:r>
      <w:r w:rsidR="001C6D20" w:rsidRPr="003A2358">
        <w:rPr>
          <w:rStyle w:val="FontStyle45"/>
          <w:rFonts w:ascii="Arial" w:hAnsi="Arial" w:cs="Arial"/>
          <w:sz w:val="24"/>
          <w:szCs w:val="24"/>
          <w:lang w:val="it-IT"/>
        </w:rPr>
        <w:t>.</w:t>
      </w:r>
    </w:p>
    <w:p w:rsidR="005E6D0F" w:rsidRPr="003A2358" w:rsidRDefault="00897DEA" w:rsidP="001C6D20">
      <w:pPr>
        <w:pStyle w:val="Style9"/>
        <w:widowControl/>
        <w:spacing w:before="60" w:line="240" w:lineRule="auto"/>
        <w:ind w:firstLine="851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735580" cy="2735580"/>
            <wp:effectExtent l="19050" t="0" r="7620" b="0"/>
            <wp:docPr id="1" name="Picture 1" descr="comp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_i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580" cy="2735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2F12" w:rsidRPr="003A2358" w:rsidRDefault="00903B58" w:rsidP="001B64A0">
      <w:pPr>
        <w:pStyle w:val="Style9"/>
        <w:widowControl/>
        <w:spacing w:before="60" w:line="240" w:lineRule="auto"/>
        <w:ind w:firstLine="851"/>
        <w:jc w:val="center"/>
        <w:rPr>
          <w:rStyle w:val="FontStyle45"/>
          <w:rFonts w:ascii="Arial" w:hAnsi="Arial" w:cs="Arial"/>
          <w:sz w:val="24"/>
          <w:szCs w:val="24"/>
          <w:lang w:val="it-IT"/>
        </w:rPr>
      </w:pPr>
      <w:r w:rsidRPr="003A2358">
        <w:rPr>
          <w:rStyle w:val="FontStyle45"/>
          <w:rFonts w:ascii="Arial" w:hAnsi="Arial" w:cs="Arial"/>
          <w:sz w:val="24"/>
          <w:szCs w:val="24"/>
        </w:rPr>
        <w:t xml:space="preserve">Sonda 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 xml:space="preserve">Mars Climate Orbiter </w:t>
      </w:r>
      <w:r w:rsidR="006D51FD" w:rsidRPr="003A2358">
        <w:rPr>
          <w:rStyle w:val="FontStyle45"/>
          <w:rFonts w:ascii="Arial" w:hAnsi="Arial" w:cs="Arial"/>
          <w:sz w:val="24"/>
          <w:szCs w:val="24"/>
          <w:lang w:val="it-IT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i pă</w:t>
      </w:r>
      <w:r w:rsidR="006D51FD" w:rsidRPr="003A2358">
        <w:rPr>
          <w:rStyle w:val="FontStyle45"/>
          <w:rFonts w:ascii="Arial" w:hAnsi="Arial" w:cs="Arial"/>
          <w:sz w:val="24"/>
          <w:szCs w:val="24"/>
          <w:lang w:val="it-IT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ania celor de la NASA</w:t>
      </w:r>
    </w:p>
    <w:p w:rsidR="00903B58" w:rsidRPr="003A2358" w:rsidRDefault="00903B58" w:rsidP="001B64A0">
      <w:pPr>
        <w:pStyle w:val="Style9"/>
        <w:widowControl/>
        <w:spacing w:before="60" w:line="240" w:lineRule="auto"/>
        <w:ind w:firstLine="851"/>
        <w:jc w:val="center"/>
        <w:rPr>
          <w:rStyle w:val="FontStyle45"/>
          <w:rFonts w:ascii="Arial" w:hAnsi="Arial" w:cs="Arial"/>
          <w:sz w:val="24"/>
          <w:szCs w:val="24"/>
        </w:rPr>
      </w:pPr>
    </w:p>
    <w:p w:rsidR="00AA2A1D" w:rsidRPr="003A2358" w:rsidRDefault="001541FD" w:rsidP="00AA2A1D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3A2358">
        <w:rPr>
          <w:rStyle w:val="FontStyle45"/>
          <w:rFonts w:ascii="Arial" w:hAnsi="Arial" w:cs="Arial"/>
          <w:sz w:val="24"/>
          <w:szCs w:val="24"/>
        </w:rPr>
        <w:t xml:space="preserve">Fiecărei mărimi fizice îi putem atribui câte un etalon, o unitate de măsură 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</w:rPr>
        <w:t>i un procedeu</w:t>
      </w:r>
      <w:r w:rsidR="00903B58" w:rsidRPr="003A2358">
        <w:rPr>
          <w:rStyle w:val="FontStyle45"/>
          <w:rFonts w:ascii="Arial" w:hAnsi="Arial" w:cs="Arial"/>
          <w:sz w:val="24"/>
          <w:szCs w:val="24"/>
        </w:rPr>
        <w:t xml:space="preserve"> de măsură</w:t>
      </w:r>
      <w:r w:rsidRPr="003A2358">
        <w:rPr>
          <w:rStyle w:val="FontStyle45"/>
          <w:rFonts w:ascii="Arial" w:hAnsi="Arial" w:cs="Arial"/>
          <w:sz w:val="24"/>
          <w:szCs w:val="24"/>
        </w:rPr>
        <w:t>. Mărimile fizice nu sunt însă independente</w:t>
      </w:r>
      <w:r w:rsidR="00AA2A1D" w:rsidRPr="003A2358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3A2358">
        <w:rPr>
          <w:rStyle w:val="FontStyle45"/>
          <w:rFonts w:ascii="Arial" w:hAnsi="Arial" w:cs="Arial"/>
          <w:sz w:val="24"/>
          <w:szCs w:val="24"/>
        </w:rPr>
        <w:t>unele fa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ă de cele</w:t>
      </w:r>
      <w:r w:rsidR="008B47E2" w:rsidRPr="003A2358">
        <w:rPr>
          <w:rStyle w:val="FontStyle45"/>
          <w:rFonts w:ascii="Arial" w:hAnsi="Arial" w:cs="Arial"/>
          <w:sz w:val="24"/>
          <w:szCs w:val="24"/>
        </w:rPr>
        <w:t>lalte. De exemplu, volumul unui vas cubic este determinat de lungimea laturii cubului.</w:t>
      </w:r>
    </w:p>
    <w:p w:rsidR="008B47E2" w:rsidRPr="003A2358" w:rsidRDefault="008B47E2" w:rsidP="00AA2A1D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  <w:lang w:val="it-IT"/>
        </w:rPr>
      </w:pPr>
      <w:r w:rsidRPr="003A2358">
        <w:rPr>
          <w:rStyle w:val="FontStyle45"/>
          <w:rFonts w:ascii="Arial" w:hAnsi="Arial" w:cs="Arial"/>
          <w:sz w:val="24"/>
          <w:szCs w:val="24"/>
        </w:rPr>
        <w:t>Prin acorduri interna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ionale a fost creat Sistemul Interna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ional de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 (SI).</w:t>
      </w:r>
      <w:r w:rsidR="00251432" w:rsidRPr="003A2358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3A2358">
        <w:rPr>
          <w:rStyle w:val="FontStyle45"/>
          <w:rFonts w:ascii="Arial" w:hAnsi="Arial" w:cs="Arial"/>
          <w:sz w:val="24"/>
          <w:szCs w:val="24"/>
        </w:rPr>
        <w:t xml:space="preserve">România, alături de alte peste o sută de 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="00BE3360">
        <w:rPr>
          <w:rStyle w:val="FontStyle45"/>
          <w:rFonts w:ascii="Arial" w:hAnsi="Arial" w:cs="Arial"/>
          <w:sz w:val="24"/>
          <w:szCs w:val="24"/>
        </w:rPr>
        <w:t>ări</w:t>
      </w:r>
      <w:r w:rsidRPr="003A2358">
        <w:rPr>
          <w:rStyle w:val="FontStyle45"/>
          <w:rFonts w:ascii="Arial" w:hAnsi="Arial" w:cs="Arial"/>
          <w:sz w:val="24"/>
          <w:szCs w:val="24"/>
        </w:rPr>
        <w:t>, a adoptat acest sistem de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i.</w:t>
      </w:r>
      <w:r w:rsidR="00251432" w:rsidRPr="003A2358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3A2358">
        <w:rPr>
          <w:rStyle w:val="FontStyle45"/>
          <w:rFonts w:ascii="Arial" w:hAnsi="Arial" w:cs="Arial"/>
          <w:sz w:val="24"/>
          <w:szCs w:val="24"/>
        </w:rPr>
        <w:t>În SI au f</w:t>
      </w:r>
      <w:r w:rsidR="00903B58" w:rsidRPr="003A2358">
        <w:rPr>
          <w:rStyle w:val="FontStyle45"/>
          <w:rFonts w:ascii="Arial" w:hAnsi="Arial" w:cs="Arial"/>
          <w:sz w:val="24"/>
          <w:szCs w:val="24"/>
        </w:rPr>
        <w:t xml:space="preserve">ost definite 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ş</w:t>
      </w:r>
      <w:r w:rsidR="00903B58" w:rsidRPr="003A2358">
        <w:rPr>
          <w:rStyle w:val="FontStyle45"/>
          <w:rFonts w:ascii="Arial" w:hAnsi="Arial" w:cs="Arial"/>
          <w:sz w:val="24"/>
          <w:szCs w:val="24"/>
        </w:rPr>
        <w:t>apte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="00903B58" w:rsidRPr="003A2358">
        <w:rPr>
          <w:rStyle w:val="FontStyle45"/>
          <w:rFonts w:ascii="Arial" w:hAnsi="Arial" w:cs="Arial"/>
          <w:sz w:val="24"/>
          <w:szCs w:val="24"/>
        </w:rPr>
        <w:t>i de</w:t>
      </w:r>
      <w:r w:rsidRPr="003A2358">
        <w:rPr>
          <w:rStyle w:val="FontStyle45"/>
          <w:rFonts w:ascii="Arial" w:hAnsi="Arial" w:cs="Arial"/>
          <w:sz w:val="24"/>
          <w:szCs w:val="24"/>
        </w:rPr>
        <w:t xml:space="preserve"> măsură fundamentale (trei în mecanică) fără referire la alte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i.</w:t>
      </w:r>
      <w:r w:rsidR="004F7FB7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903B58" w:rsidRPr="003A2358">
        <w:rPr>
          <w:rStyle w:val="FontStyle45"/>
          <w:rFonts w:ascii="Arial" w:hAnsi="Arial" w:cs="Arial"/>
          <w:sz w:val="24"/>
          <w:szCs w:val="24"/>
          <w:lang w:val="it-IT"/>
        </w:rPr>
        <w:t>[…]</w:t>
      </w:r>
    </w:p>
    <w:p w:rsidR="00BE3360" w:rsidRDefault="008B47E2" w:rsidP="00BE336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  <w:lang w:val="it-IT"/>
        </w:rPr>
      </w:pPr>
      <w:r w:rsidRPr="003A2358">
        <w:rPr>
          <w:rStyle w:val="FontStyle45"/>
          <w:rFonts w:ascii="Arial" w:hAnsi="Arial" w:cs="Arial"/>
          <w:sz w:val="24"/>
          <w:szCs w:val="24"/>
        </w:rPr>
        <w:t>Necesită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 xml:space="preserve">ile pentru măsurători </w:t>
      </w:r>
      <w:r w:rsidR="005D35E3" w:rsidRPr="003A2358">
        <w:rPr>
          <w:rStyle w:val="FontStyle45"/>
          <w:rFonts w:ascii="Arial" w:hAnsi="Arial" w:cs="Arial"/>
          <w:sz w:val="24"/>
          <w:szCs w:val="24"/>
        </w:rPr>
        <w:t xml:space="preserve">tot mai </w:t>
      </w:r>
      <w:r w:rsidRPr="003A2358">
        <w:rPr>
          <w:rStyle w:val="FontStyle45"/>
          <w:rFonts w:ascii="Arial" w:hAnsi="Arial" w:cs="Arial"/>
          <w:sz w:val="24"/>
          <w:szCs w:val="24"/>
        </w:rPr>
        <w:t>precise au determinat actualizarea periodică a defini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iilor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ilor fundamentale.</w:t>
      </w:r>
      <w:r w:rsidR="004F7FB7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t>[…]</w:t>
      </w:r>
    </w:p>
    <w:p w:rsidR="008B47E2" w:rsidRPr="003A2358" w:rsidRDefault="008B47E2" w:rsidP="00C2603A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3A2358">
        <w:rPr>
          <w:rStyle w:val="FontStyle45"/>
          <w:rFonts w:ascii="Arial" w:hAnsi="Arial" w:cs="Arial"/>
          <w:sz w:val="24"/>
          <w:szCs w:val="24"/>
          <w:lang w:val="it-IT"/>
        </w:rPr>
        <w:lastRenderedPageBreak/>
        <w:t>Cel</w:t>
      </w:r>
      <w:r w:rsidR="00251432" w:rsidRPr="003A2358">
        <w:rPr>
          <w:rStyle w:val="FontStyle45"/>
          <w:rFonts w:ascii="Arial" w:hAnsi="Arial" w:cs="Arial"/>
          <w:sz w:val="24"/>
          <w:szCs w:val="24"/>
        </w:rPr>
        <w:t>e</w:t>
      </w:r>
      <w:r w:rsidRPr="003A2358">
        <w:rPr>
          <w:rStyle w:val="FontStyle45"/>
          <w:rFonts w:ascii="Arial" w:hAnsi="Arial" w:cs="Arial"/>
          <w:sz w:val="24"/>
          <w:szCs w:val="24"/>
        </w:rPr>
        <w:t>lalte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 de măsură din SI, numite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 de măsură derivate,  pot fi exprimate  folosind înmul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 xml:space="preserve">iri 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</w:rPr>
        <w:t>i împăr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iri ale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ilor de măsură</w:t>
      </w:r>
      <w:r w:rsidR="00C2603A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3A2358">
        <w:rPr>
          <w:rStyle w:val="FontStyle45"/>
          <w:rFonts w:ascii="Arial" w:hAnsi="Arial" w:cs="Arial"/>
          <w:sz w:val="24"/>
          <w:szCs w:val="24"/>
        </w:rPr>
        <w:t xml:space="preserve">fundamentale. </w:t>
      </w:r>
      <w:r w:rsidR="00903B58" w:rsidRPr="003A2358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3A2358">
        <w:rPr>
          <w:rStyle w:val="FontStyle45"/>
          <w:rFonts w:ascii="Arial" w:hAnsi="Arial" w:cs="Arial"/>
          <w:sz w:val="24"/>
          <w:szCs w:val="24"/>
        </w:rPr>
        <w:t>Astfel, unitatea de măsură pentru volum se exprimă ca puterea</w:t>
      </w:r>
      <w:r w:rsidR="00BB4F7C" w:rsidRPr="003A2358">
        <w:rPr>
          <w:rStyle w:val="FontStyle45"/>
          <w:rFonts w:ascii="Arial" w:hAnsi="Arial" w:cs="Arial"/>
          <w:sz w:val="24"/>
          <w:szCs w:val="24"/>
        </w:rPr>
        <w:t xml:space="preserve"> a treia a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="00BB4F7C" w:rsidRPr="003A2358">
        <w:rPr>
          <w:rStyle w:val="FontStyle45"/>
          <w:rFonts w:ascii="Arial" w:hAnsi="Arial" w:cs="Arial"/>
          <w:sz w:val="24"/>
          <w:szCs w:val="24"/>
        </w:rPr>
        <w:t>ii de măsură pentru lungime</w:t>
      </w:r>
      <w:r w:rsidR="00BE3360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BB4F7C" w:rsidRPr="003A2358">
        <w:rPr>
          <w:rStyle w:val="FontStyle45"/>
          <w:rFonts w:ascii="Arial" w:hAnsi="Arial" w:cs="Arial"/>
          <w:sz w:val="24"/>
          <w:szCs w:val="24"/>
        </w:rPr>
        <w:t>(m</w:t>
      </w:r>
      <w:r w:rsidR="00BB4F7C" w:rsidRPr="00D25D06">
        <w:rPr>
          <w:rStyle w:val="FontStyle45"/>
          <w:rFonts w:ascii="Arial" w:hAnsi="Arial" w:cs="Arial"/>
          <w:sz w:val="24"/>
          <w:szCs w:val="24"/>
          <w:vertAlign w:val="superscript"/>
        </w:rPr>
        <w:t>3</w:t>
      </w:r>
      <w:r w:rsidR="00BB4F7C" w:rsidRPr="003A2358">
        <w:rPr>
          <w:rStyle w:val="FontStyle45"/>
          <w:rFonts w:ascii="Arial" w:hAnsi="Arial" w:cs="Arial"/>
          <w:sz w:val="24"/>
          <w:szCs w:val="24"/>
        </w:rPr>
        <w:t>).</w:t>
      </w:r>
    </w:p>
    <w:p w:rsidR="00BB4F7C" w:rsidRPr="003A2358" w:rsidRDefault="00BB4F7C" w:rsidP="00C2603A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3A2358">
        <w:rPr>
          <w:rStyle w:val="FontStyle45"/>
          <w:rFonts w:ascii="Arial" w:hAnsi="Arial" w:cs="Arial"/>
          <w:sz w:val="24"/>
          <w:szCs w:val="24"/>
        </w:rPr>
        <w:t>Pentru utilizarea comodă a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 xml:space="preserve">ilor SI într-o gamă largă de fenomene, au fost introduse prefixe 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</w:rPr>
        <w:t xml:space="preserve">i simboluri ale acestora, pentru a forma multiplii 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</w:rPr>
        <w:t>i submultiplii zecimali ai unită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ilor de măsură.</w:t>
      </w:r>
      <w:r w:rsidR="00903B58" w:rsidRPr="003A2358">
        <w:rPr>
          <w:rStyle w:val="FontStyle45"/>
          <w:rFonts w:ascii="Arial" w:hAnsi="Arial" w:cs="Arial"/>
          <w:sz w:val="24"/>
          <w:szCs w:val="24"/>
          <w:lang w:val="it-IT"/>
        </w:rPr>
        <w:t xml:space="preserve"> […]</w:t>
      </w:r>
    </w:p>
    <w:p w:rsidR="008315DA" w:rsidRPr="003A2358" w:rsidRDefault="00BB4F7C" w:rsidP="00AA2A1D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3A2358">
        <w:rPr>
          <w:rStyle w:val="FontStyle45"/>
          <w:rFonts w:ascii="Arial" w:hAnsi="Arial" w:cs="Arial"/>
          <w:sz w:val="24"/>
          <w:szCs w:val="24"/>
        </w:rPr>
        <w:t>Alte provocări</w:t>
      </w:r>
      <w:r w:rsidR="00B93A44" w:rsidRPr="003A2358">
        <w:rPr>
          <w:rStyle w:val="FontStyle45"/>
          <w:rFonts w:ascii="Arial" w:hAnsi="Arial" w:cs="Arial"/>
          <w:sz w:val="24"/>
          <w:szCs w:val="24"/>
        </w:rPr>
        <w:t>:</w:t>
      </w:r>
    </w:p>
    <w:p w:rsidR="00C4092F" w:rsidRPr="003A2358" w:rsidRDefault="00756004" w:rsidP="00251432">
      <w:pPr>
        <w:pStyle w:val="Heading3"/>
        <w:numPr>
          <w:ilvl w:val="0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Scrie în nota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ie 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tiin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ifică, folosind unită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 SI</w:t>
      </w:r>
      <w:r w:rsidR="00872549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:</w:t>
      </w:r>
      <w:r w:rsidR="00BB4F7C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</w:t>
      </w:r>
    </w:p>
    <w:p w:rsidR="00872549" w:rsidRPr="003A2358" w:rsidRDefault="00756004" w:rsidP="004144EF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viteza luminii în vid;</w:t>
      </w:r>
    </w:p>
    <w:p w:rsidR="00756004" w:rsidRPr="003A2358" w:rsidRDefault="00756004" w:rsidP="004144EF">
      <w:pPr>
        <w:numPr>
          <w:ilvl w:val="1"/>
          <w:numId w:val="23"/>
        </w:numPr>
        <w:jc w:val="both"/>
        <w:rPr>
          <w:rStyle w:val="FontStyle45"/>
          <w:rFonts w:ascii="Arial" w:hAnsi="Arial" w:cs="Arial"/>
          <w:sz w:val="24"/>
          <w:szCs w:val="24"/>
        </w:rPr>
      </w:pPr>
      <w:r w:rsidRPr="003A2358">
        <w:rPr>
          <w:rStyle w:val="FontStyle45"/>
          <w:rFonts w:ascii="Arial" w:hAnsi="Arial" w:cs="Arial"/>
          <w:sz w:val="24"/>
          <w:szCs w:val="24"/>
        </w:rPr>
        <w:t>durata unui an;</w:t>
      </w:r>
    </w:p>
    <w:p w:rsidR="00872549" w:rsidRPr="003A2358" w:rsidRDefault="00756004" w:rsidP="004144EF">
      <w:pPr>
        <w:numPr>
          <w:ilvl w:val="1"/>
          <w:numId w:val="23"/>
        </w:numPr>
        <w:jc w:val="both"/>
        <w:rPr>
          <w:rStyle w:val="FontStyle45"/>
          <w:rFonts w:ascii="Arial" w:hAnsi="Arial" w:cs="Arial"/>
          <w:sz w:val="24"/>
          <w:szCs w:val="24"/>
        </w:rPr>
      </w:pPr>
      <w:r w:rsidRPr="003A2358">
        <w:rPr>
          <w:rStyle w:val="FontStyle45"/>
          <w:rFonts w:ascii="Arial" w:hAnsi="Arial" w:cs="Arial"/>
          <w:sz w:val="24"/>
          <w:szCs w:val="24"/>
        </w:rPr>
        <w:t>distan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 xml:space="preserve">a pe care o parcurge lumina într-un an </w:t>
      </w:r>
      <w:r w:rsidR="008F7961" w:rsidRPr="003A2358">
        <w:rPr>
          <w:rStyle w:val="FontStyle45"/>
          <w:rFonts w:ascii="Arial" w:hAnsi="Arial" w:cs="Arial"/>
          <w:sz w:val="24"/>
          <w:szCs w:val="24"/>
        </w:rPr>
        <w:t>.</w:t>
      </w:r>
    </w:p>
    <w:p w:rsidR="00C4092F" w:rsidRPr="003A2358" w:rsidRDefault="00CF2CE7" w:rsidP="001C6D20">
      <w:pPr>
        <w:pStyle w:val="Heading3"/>
        <w:numPr>
          <w:ilvl w:val="0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Cifrele sigure ale unui număr, plus încă una care </w:t>
      </w:r>
      <w:r w:rsidR="00903B58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este estimată, reprezintă cifrel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e semnificative ale acestui număr.</w:t>
      </w:r>
      <w:r w:rsidR="00903B58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Rezultatele calculelor nu trebuie să aibă mai multe cifre semnificative decât cele mai imprecise date folosite. Folosind o riglă gradată în mm:</w:t>
      </w:r>
    </w:p>
    <w:p w:rsidR="00C4092F" w:rsidRPr="003A2358" w:rsidRDefault="00CF2CE7" w:rsidP="001C6D20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cu câte cifre semnificative po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 măsura lungimea unei coli de scris?</w:t>
      </w:r>
    </w:p>
    <w:p w:rsidR="008F7961" w:rsidRPr="003A2358" w:rsidRDefault="00CF2CE7" w:rsidP="001C6D20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cu câte cifre semnificative po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 prezenta aria foii?</w:t>
      </w:r>
    </w:p>
    <w:p w:rsidR="00CF2CE7" w:rsidRPr="003A2358" w:rsidRDefault="00903B58" w:rsidP="001C6D20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m</w:t>
      </w:r>
      <w:r w:rsidR="00251432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ăsoară lungimea 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="00251432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 lă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="00251432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imea colii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5D35E3" w:rsidRPr="003A2358" w:rsidRDefault="005D35E3" w:rsidP="001C6D20">
      <w:pPr>
        <w:pStyle w:val="Heading3"/>
        <w:numPr>
          <w:ilvl w:val="0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A2358">
        <w:rPr>
          <w:rStyle w:val="FontStyle45"/>
          <w:rFonts w:ascii="Arial" w:hAnsi="Arial" w:cs="Arial"/>
          <w:b w:val="0"/>
          <w:sz w:val="24"/>
          <w:szCs w:val="24"/>
        </w:rPr>
        <w:t>Care dintre următoarele situa</w:t>
      </w:r>
      <w:r w:rsidR="006D51FD" w:rsidRPr="003A2358">
        <w:rPr>
          <w:rStyle w:val="FontStyle45"/>
          <w:rFonts w:ascii="Arial" w:hAnsi="Arial" w:cs="Arial"/>
          <w:b w:val="0"/>
          <w:sz w:val="24"/>
          <w:szCs w:val="24"/>
        </w:rPr>
        <w:t>ţ</w:t>
      </w:r>
      <w:r w:rsidR="00C2603A">
        <w:rPr>
          <w:rStyle w:val="FontStyle45"/>
          <w:rFonts w:ascii="Arial" w:hAnsi="Arial" w:cs="Arial"/>
          <w:b w:val="0"/>
          <w:sz w:val="24"/>
          <w:szCs w:val="24"/>
        </w:rPr>
        <w:t>ii sunt posibile</w:t>
      </w:r>
      <w:r w:rsidRPr="003A2358">
        <w:rPr>
          <w:rStyle w:val="FontStyle45"/>
          <w:rFonts w:ascii="Arial" w:hAnsi="Arial" w:cs="Arial"/>
          <w:b w:val="0"/>
          <w:sz w:val="24"/>
          <w:szCs w:val="24"/>
        </w:rPr>
        <w:t>?</w:t>
      </w:r>
    </w:p>
    <w:p w:rsidR="005D35E3" w:rsidRPr="003A2358" w:rsidRDefault="005D35E3" w:rsidP="001C6D20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viteza unui corp să fie la un moment dat nulă, iar accelera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ia nenulă;</w:t>
      </w:r>
    </w:p>
    <w:p w:rsidR="005D35E3" w:rsidRPr="003A2358" w:rsidRDefault="005D35E3" w:rsidP="001C6D20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viteza 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 accelera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ia unui corp să aibă aceea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 orientare;</w:t>
      </w:r>
    </w:p>
    <w:p w:rsidR="005D35E3" w:rsidRPr="003A2358" w:rsidRDefault="005D35E3" w:rsidP="001C6D20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viteza 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 accelera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ia unui corp să aibă aceea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 direc</w:t>
      </w:r>
      <w:r w:rsidR="006D51FD"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b w:val="0"/>
          <w:bCs w:val="0"/>
          <w:sz w:val="24"/>
          <w:szCs w:val="24"/>
        </w:rPr>
        <w:t>ie, dar sensuri contrare;</w:t>
      </w:r>
    </w:p>
    <w:p w:rsidR="005D35E3" w:rsidRPr="003A2358" w:rsidRDefault="005D35E3" w:rsidP="001C6D20">
      <w:pPr>
        <w:numPr>
          <w:ilvl w:val="1"/>
          <w:numId w:val="23"/>
        </w:numPr>
        <w:jc w:val="both"/>
        <w:rPr>
          <w:rFonts w:ascii="Arial" w:hAnsi="Arial" w:cs="Arial"/>
        </w:rPr>
      </w:pPr>
      <w:r w:rsidRPr="003A2358">
        <w:rPr>
          <w:rStyle w:val="FontStyle45"/>
          <w:rFonts w:ascii="Arial" w:hAnsi="Arial" w:cs="Arial"/>
          <w:sz w:val="24"/>
          <w:szCs w:val="24"/>
        </w:rPr>
        <w:t>un corp să se mi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ş</w:t>
      </w:r>
      <w:r w:rsidRPr="003A2358">
        <w:rPr>
          <w:rStyle w:val="FontStyle45"/>
          <w:rFonts w:ascii="Arial" w:hAnsi="Arial" w:cs="Arial"/>
          <w:sz w:val="24"/>
          <w:szCs w:val="24"/>
        </w:rPr>
        <w:t>te înainte, iar accelera</w:t>
      </w:r>
      <w:r w:rsidR="006D51FD" w:rsidRPr="003A2358">
        <w:rPr>
          <w:rStyle w:val="FontStyle45"/>
          <w:rFonts w:ascii="Arial" w:hAnsi="Arial" w:cs="Arial"/>
          <w:sz w:val="24"/>
          <w:szCs w:val="24"/>
        </w:rPr>
        <w:t>ţ</w:t>
      </w:r>
      <w:r w:rsidRPr="003A2358">
        <w:rPr>
          <w:rStyle w:val="FontStyle45"/>
          <w:rFonts w:ascii="Arial" w:hAnsi="Arial" w:cs="Arial"/>
          <w:sz w:val="24"/>
          <w:szCs w:val="24"/>
        </w:rPr>
        <w:t>ia acestuia să fie orientată lateral</w:t>
      </w:r>
      <w:r w:rsidR="00C2603A">
        <w:rPr>
          <w:rStyle w:val="FontStyle45"/>
          <w:rFonts w:ascii="Arial" w:hAnsi="Arial" w:cs="Arial"/>
          <w:sz w:val="24"/>
          <w:szCs w:val="24"/>
        </w:rPr>
        <w:t>.</w:t>
      </w:r>
    </w:p>
    <w:p w:rsidR="00F1422C" w:rsidRPr="003A2358" w:rsidRDefault="00251432" w:rsidP="005D35E3">
      <w:pPr>
        <w:pStyle w:val="Style9"/>
        <w:widowControl/>
        <w:spacing w:before="60" w:line="240" w:lineRule="auto"/>
        <w:ind w:firstLine="0"/>
        <w:rPr>
          <w:rStyle w:val="FontStyle45"/>
          <w:rFonts w:ascii="Arial" w:hAnsi="Arial" w:cs="Arial"/>
          <w:sz w:val="24"/>
          <w:szCs w:val="24"/>
        </w:rPr>
      </w:pPr>
      <w:r w:rsidRPr="003A2358">
        <w:rPr>
          <w:rStyle w:val="FontStyle45"/>
          <w:rFonts w:ascii="Arial" w:hAnsi="Arial" w:cs="Arial"/>
          <w:sz w:val="24"/>
          <w:szCs w:val="24"/>
        </w:rPr>
        <w:t>Prefixe SI</w:t>
      </w:r>
      <w:r w:rsidR="00F1422C" w:rsidRPr="003A2358">
        <w:rPr>
          <w:rStyle w:val="FontStyle45"/>
          <w:rFonts w:ascii="Arial" w:hAnsi="Arial" w:cs="Arial"/>
          <w:sz w:val="24"/>
          <w:szCs w:val="24"/>
        </w:rPr>
        <w:t>:</w:t>
      </w:r>
    </w:p>
    <w:p w:rsidR="00251432" w:rsidRPr="003A2358" w:rsidRDefault="00251432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2519"/>
        <w:gridCol w:w="3602"/>
        <w:gridCol w:w="1592"/>
      </w:tblGrid>
      <w:tr w:rsidR="003018AE" w:rsidRPr="00076C5B">
        <w:tc>
          <w:tcPr>
            <w:tcW w:w="578" w:type="pct"/>
          </w:tcPr>
          <w:p w:rsidR="00E505B2" w:rsidRPr="00076C5B" w:rsidRDefault="00E505B2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076C5B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Nr. crt</w:t>
            </w:r>
          </w:p>
        </w:tc>
        <w:tc>
          <w:tcPr>
            <w:tcW w:w="1444" w:type="pct"/>
          </w:tcPr>
          <w:p w:rsidR="00E505B2" w:rsidRPr="00076C5B" w:rsidRDefault="00251432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076C5B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Factor</w:t>
            </w:r>
          </w:p>
        </w:tc>
        <w:tc>
          <w:tcPr>
            <w:tcW w:w="2065" w:type="pct"/>
          </w:tcPr>
          <w:p w:rsidR="00E505B2" w:rsidRPr="00076C5B" w:rsidRDefault="00251432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076C5B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Nume</w:t>
            </w:r>
          </w:p>
        </w:tc>
        <w:tc>
          <w:tcPr>
            <w:tcW w:w="913" w:type="pct"/>
          </w:tcPr>
          <w:p w:rsidR="00E505B2" w:rsidRPr="00076C5B" w:rsidRDefault="00251432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076C5B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Simbol</w:t>
            </w:r>
            <w:r w:rsidR="00F1422C" w:rsidRPr="00076C5B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 xml:space="preserve"> </w:t>
            </w:r>
          </w:p>
        </w:tc>
      </w:tr>
      <w:tr w:rsidR="003018AE" w:rsidRPr="003A2358">
        <w:tc>
          <w:tcPr>
            <w:tcW w:w="578" w:type="pct"/>
          </w:tcPr>
          <w:p w:rsidR="00E505B2" w:rsidRPr="003A2358" w:rsidRDefault="00AD5F94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444" w:type="pct"/>
          </w:tcPr>
          <w:p w:rsidR="00E505B2" w:rsidRPr="003A2358" w:rsidRDefault="00251432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10</w:t>
            </w:r>
            <w:r w:rsidRPr="00C2603A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2065" w:type="pct"/>
          </w:tcPr>
          <w:p w:rsidR="00E505B2" w:rsidRPr="003A2358" w:rsidRDefault="00251432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peta</w:t>
            </w:r>
          </w:p>
        </w:tc>
        <w:tc>
          <w:tcPr>
            <w:tcW w:w="913" w:type="pct"/>
          </w:tcPr>
          <w:p w:rsidR="00E505B2" w:rsidRPr="003A2358" w:rsidRDefault="00251432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P</w:t>
            </w:r>
          </w:p>
        </w:tc>
      </w:tr>
      <w:tr w:rsidR="003018AE" w:rsidRPr="003A2358">
        <w:tc>
          <w:tcPr>
            <w:tcW w:w="578" w:type="pct"/>
          </w:tcPr>
          <w:p w:rsidR="00E505B2" w:rsidRPr="003A2358" w:rsidRDefault="00AD5F94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444" w:type="pct"/>
          </w:tcPr>
          <w:p w:rsidR="00E505B2" w:rsidRPr="003A2358" w:rsidRDefault="00251432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10</w:t>
            </w:r>
            <w:r w:rsidRPr="00C2603A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>12</w:t>
            </w:r>
          </w:p>
        </w:tc>
        <w:tc>
          <w:tcPr>
            <w:tcW w:w="2065" w:type="pct"/>
          </w:tcPr>
          <w:p w:rsidR="00E505B2" w:rsidRPr="003A2358" w:rsidRDefault="00251432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tera</w:t>
            </w:r>
          </w:p>
        </w:tc>
        <w:tc>
          <w:tcPr>
            <w:tcW w:w="913" w:type="pct"/>
          </w:tcPr>
          <w:p w:rsidR="00E505B2" w:rsidRPr="003A2358" w:rsidRDefault="00251432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T</w:t>
            </w:r>
          </w:p>
        </w:tc>
      </w:tr>
      <w:tr w:rsidR="003018AE" w:rsidRPr="003A2358">
        <w:tc>
          <w:tcPr>
            <w:tcW w:w="578" w:type="pct"/>
          </w:tcPr>
          <w:p w:rsidR="00E505B2" w:rsidRPr="003A2358" w:rsidRDefault="00AD5F94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444" w:type="pct"/>
          </w:tcPr>
          <w:p w:rsidR="00E505B2" w:rsidRPr="003A2358" w:rsidRDefault="00251432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10</w:t>
            </w:r>
            <w:r w:rsidRPr="00C2603A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2065" w:type="pct"/>
          </w:tcPr>
          <w:p w:rsidR="00E505B2" w:rsidRPr="003A2358" w:rsidRDefault="00251432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giga</w:t>
            </w:r>
          </w:p>
        </w:tc>
        <w:tc>
          <w:tcPr>
            <w:tcW w:w="913" w:type="pct"/>
          </w:tcPr>
          <w:p w:rsidR="00E505B2" w:rsidRPr="003A2358" w:rsidRDefault="00251432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G</w:t>
            </w:r>
          </w:p>
        </w:tc>
      </w:tr>
      <w:tr w:rsidR="003018AE" w:rsidRPr="003A2358">
        <w:tc>
          <w:tcPr>
            <w:tcW w:w="578" w:type="pct"/>
          </w:tcPr>
          <w:p w:rsidR="00E505B2" w:rsidRPr="003A2358" w:rsidRDefault="00AD5F94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1444" w:type="pct"/>
          </w:tcPr>
          <w:p w:rsidR="00E505B2" w:rsidRPr="003A2358" w:rsidRDefault="00251432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10</w:t>
            </w:r>
            <w:r w:rsidRPr="00C2603A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2065" w:type="pct"/>
          </w:tcPr>
          <w:p w:rsidR="00E505B2" w:rsidRPr="003A2358" w:rsidRDefault="00251432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mega</w:t>
            </w:r>
          </w:p>
        </w:tc>
        <w:tc>
          <w:tcPr>
            <w:tcW w:w="913" w:type="pct"/>
          </w:tcPr>
          <w:p w:rsidR="00E505B2" w:rsidRPr="003A2358" w:rsidRDefault="00251432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M</w:t>
            </w:r>
          </w:p>
        </w:tc>
      </w:tr>
      <w:tr w:rsidR="003018AE" w:rsidRPr="003A2358">
        <w:tc>
          <w:tcPr>
            <w:tcW w:w="578" w:type="pct"/>
          </w:tcPr>
          <w:p w:rsidR="00792336" w:rsidRPr="003A2358" w:rsidRDefault="00AD5F94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1444" w:type="pct"/>
          </w:tcPr>
          <w:p w:rsidR="00792336" w:rsidRPr="003A2358" w:rsidRDefault="00251432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10</w:t>
            </w:r>
            <w:r w:rsidRPr="00C2603A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065" w:type="pct"/>
          </w:tcPr>
          <w:p w:rsidR="00792336" w:rsidRPr="003A2358" w:rsidRDefault="00251432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kilo</w:t>
            </w:r>
          </w:p>
        </w:tc>
        <w:tc>
          <w:tcPr>
            <w:tcW w:w="913" w:type="pct"/>
          </w:tcPr>
          <w:p w:rsidR="00792336" w:rsidRPr="003A2358" w:rsidRDefault="00251432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k</w:t>
            </w:r>
          </w:p>
        </w:tc>
      </w:tr>
      <w:tr w:rsidR="003018AE" w:rsidRPr="003A2358">
        <w:tc>
          <w:tcPr>
            <w:tcW w:w="578" w:type="pct"/>
          </w:tcPr>
          <w:p w:rsidR="00251432" w:rsidRPr="003A2358" w:rsidRDefault="00AD5F94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1444" w:type="pct"/>
          </w:tcPr>
          <w:p w:rsidR="00251432" w:rsidRPr="003A2358" w:rsidRDefault="00251432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10</w:t>
            </w:r>
            <w:r w:rsidRPr="00C2603A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065" w:type="pct"/>
          </w:tcPr>
          <w:p w:rsidR="00251432" w:rsidRPr="003A2358" w:rsidRDefault="00251432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hecto</w:t>
            </w:r>
          </w:p>
        </w:tc>
        <w:tc>
          <w:tcPr>
            <w:tcW w:w="913" w:type="pct"/>
          </w:tcPr>
          <w:p w:rsidR="00251432" w:rsidRPr="003A2358" w:rsidRDefault="00251432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h</w:t>
            </w:r>
          </w:p>
        </w:tc>
      </w:tr>
      <w:tr w:rsidR="003018AE" w:rsidRPr="003A2358">
        <w:tc>
          <w:tcPr>
            <w:tcW w:w="578" w:type="pct"/>
          </w:tcPr>
          <w:p w:rsidR="00251432" w:rsidRPr="003A2358" w:rsidRDefault="00AD5F94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7</w:t>
            </w:r>
          </w:p>
        </w:tc>
        <w:tc>
          <w:tcPr>
            <w:tcW w:w="1444" w:type="pct"/>
          </w:tcPr>
          <w:p w:rsidR="00251432" w:rsidRPr="003A2358" w:rsidRDefault="00251432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10</w:t>
            </w:r>
            <w:r w:rsidRPr="00C2603A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065" w:type="pct"/>
          </w:tcPr>
          <w:p w:rsidR="00251432" w:rsidRPr="003A2358" w:rsidRDefault="00251432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deca</w:t>
            </w:r>
          </w:p>
        </w:tc>
        <w:tc>
          <w:tcPr>
            <w:tcW w:w="913" w:type="pct"/>
          </w:tcPr>
          <w:p w:rsidR="00251432" w:rsidRPr="003A2358" w:rsidRDefault="00251432" w:rsidP="00AD5F94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3A2358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da</w:t>
            </w:r>
          </w:p>
        </w:tc>
      </w:tr>
    </w:tbl>
    <w:p w:rsidR="006036C5" w:rsidRPr="003A2358" w:rsidRDefault="006036C5" w:rsidP="001B64A0">
      <w:pPr>
        <w:pStyle w:val="Style5"/>
        <w:widowControl/>
        <w:tabs>
          <w:tab w:val="left" w:pos="1459"/>
        </w:tabs>
        <w:spacing w:before="60" w:line="240" w:lineRule="auto"/>
        <w:ind w:firstLine="851"/>
        <w:jc w:val="both"/>
        <w:rPr>
          <w:rStyle w:val="FontStyle45"/>
          <w:rFonts w:ascii="Arial" w:hAnsi="Arial" w:cs="Arial"/>
          <w:bCs/>
          <w:sz w:val="24"/>
          <w:szCs w:val="24"/>
        </w:rPr>
      </w:pPr>
    </w:p>
    <w:p w:rsidR="00240EE3" w:rsidRPr="003A2358" w:rsidRDefault="006036C5" w:rsidP="001B64A0">
      <w:pPr>
        <w:pStyle w:val="Style5"/>
        <w:widowControl/>
        <w:tabs>
          <w:tab w:val="left" w:pos="1459"/>
        </w:tabs>
        <w:spacing w:before="60" w:line="240" w:lineRule="auto"/>
        <w:ind w:firstLine="851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3A2358">
        <w:rPr>
          <w:rStyle w:val="FontStyle45"/>
          <w:rFonts w:ascii="Arial" w:hAnsi="Arial" w:cs="Arial"/>
          <w:bCs/>
          <w:sz w:val="24"/>
          <w:szCs w:val="24"/>
        </w:rPr>
        <w:t>(Adaptat după</w:t>
      </w:r>
      <w:r w:rsidR="00076C5B">
        <w:rPr>
          <w:rStyle w:val="FontStyle45"/>
          <w:rFonts w:ascii="Arial" w:hAnsi="Arial" w:cs="Arial"/>
          <w:bCs/>
          <w:sz w:val="24"/>
          <w:szCs w:val="24"/>
        </w:rPr>
        <w:t xml:space="preserve"> </w:t>
      </w:r>
      <w:r w:rsidR="00076C5B" w:rsidRPr="00076C5B">
        <w:rPr>
          <w:rStyle w:val="FontStyle45"/>
          <w:rFonts w:ascii="Arial" w:hAnsi="Arial" w:cs="Arial"/>
          <w:bCs/>
          <w:i/>
          <w:sz w:val="24"/>
          <w:szCs w:val="24"/>
        </w:rPr>
        <w:t>M</w:t>
      </w:r>
      <w:r w:rsidRPr="00076C5B">
        <w:rPr>
          <w:rStyle w:val="FontStyle45"/>
          <w:rFonts w:ascii="Arial" w:hAnsi="Arial" w:cs="Arial"/>
          <w:bCs/>
          <w:i/>
          <w:sz w:val="24"/>
          <w:szCs w:val="24"/>
        </w:rPr>
        <w:t>anual</w:t>
      </w:r>
      <w:r w:rsidR="00076C5B" w:rsidRPr="00076C5B">
        <w:rPr>
          <w:rStyle w:val="FontStyle45"/>
          <w:rFonts w:ascii="Arial" w:hAnsi="Arial" w:cs="Arial"/>
          <w:bCs/>
          <w:i/>
          <w:sz w:val="24"/>
          <w:szCs w:val="24"/>
        </w:rPr>
        <w:t>ul de</w:t>
      </w:r>
      <w:r w:rsidRPr="00076C5B">
        <w:rPr>
          <w:rStyle w:val="FontStyle45"/>
          <w:rFonts w:ascii="Arial" w:hAnsi="Arial" w:cs="Arial"/>
          <w:bCs/>
          <w:i/>
          <w:sz w:val="24"/>
          <w:szCs w:val="24"/>
        </w:rPr>
        <w:t xml:space="preserve"> </w:t>
      </w:r>
      <w:r w:rsidR="00076C5B" w:rsidRPr="00076C5B">
        <w:rPr>
          <w:rStyle w:val="FontStyle45"/>
          <w:rFonts w:ascii="Arial" w:hAnsi="Arial" w:cs="Arial"/>
          <w:bCs/>
          <w:i/>
          <w:sz w:val="24"/>
          <w:szCs w:val="24"/>
        </w:rPr>
        <w:t xml:space="preserve">Fizică, </w:t>
      </w:r>
      <w:r w:rsidRPr="00076C5B">
        <w:rPr>
          <w:rStyle w:val="FontStyle45"/>
          <w:rFonts w:ascii="Arial" w:hAnsi="Arial" w:cs="Arial"/>
          <w:bCs/>
          <w:i/>
          <w:sz w:val="24"/>
          <w:szCs w:val="24"/>
        </w:rPr>
        <w:t>clasa a IX-a</w:t>
      </w:r>
      <w:r w:rsidRPr="003A2358">
        <w:rPr>
          <w:rStyle w:val="FontStyle45"/>
          <w:rFonts w:ascii="Arial" w:hAnsi="Arial" w:cs="Arial"/>
          <w:bCs/>
          <w:sz w:val="24"/>
          <w:szCs w:val="24"/>
        </w:rPr>
        <w:t>, Mircea Nistor, Mircea Rusu)</w:t>
      </w:r>
      <w:r w:rsidRPr="003A2358">
        <w:rPr>
          <w:rStyle w:val="FontStyle49"/>
          <w:rFonts w:ascii="Arial" w:hAnsi="Arial" w:cs="Arial"/>
          <w:b w:val="0"/>
          <w:sz w:val="24"/>
          <w:szCs w:val="24"/>
        </w:rPr>
        <w:tab/>
      </w:r>
      <w:r w:rsidR="008F7961" w:rsidRPr="003A2358">
        <w:rPr>
          <w:rStyle w:val="FontStyle49"/>
          <w:rFonts w:ascii="Arial" w:hAnsi="Arial" w:cs="Arial"/>
          <w:b w:val="0"/>
          <w:sz w:val="24"/>
          <w:szCs w:val="24"/>
        </w:rPr>
        <w:tab/>
      </w:r>
      <w:r w:rsidR="008F7961" w:rsidRPr="003A2358">
        <w:rPr>
          <w:rStyle w:val="FontStyle49"/>
          <w:rFonts w:ascii="Arial" w:hAnsi="Arial" w:cs="Arial"/>
          <w:b w:val="0"/>
          <w:sz w:val="24"/>
          <w:szCs w:val="24"/>
        </w:rPr>
        <w:tab/>
      </w:r>
    </w:p>
    <w:sectPr w:rsidR="00240EE3" w:rsidRPr="003A2358" w:rsidSect="00A440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7718" w:rsidRDefault="00547718" w:rsidP="00421842">
      <w:pPr>
        <w:pStyle w:val="Style9"/>
      </w:pPr>
      <w:r>
        <w:separator/>
      </w:r>
    </w:p>
  </w:endnote>
  <w:endnote w:type="continuationSeparator" w:id="1">
    <w:p w:rsidR="00547718" w:rsidRDefault="00547718" w:rsidP="00421842">
      <w:pPr>
        <w:pStyle w:val="Style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871" w:rsidRDefault="00E3087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03A" w:rsidRPr="006B743B" w:rsidRDefault="00C2603A">
    <w:pPr>
      <w:pStyle w:val="Footer"/>
      <w:rPr>
        <w:rFonts w:ascii="Arial" w:hAnsi="Arial" w:cs="Arial"/>
        <w:sz w:val="20"/>
        <w:szCs w:val="20"/>
      </w:rPr>
    </w:pPr>
    <w:r w:rsidRPr="006B743B">
      <w:rPr>
        <w:rFonts w:ascii="Arial" w:hAnsi="Arial" w:cs="Arial"/>
        <w:sz w:val="20"/>
        <w:szCs w:val="20"/>
      </w:rPr>
      <w:t xml:space="preserve">Procesare </w:t>
    </w:r>
    <w:r w:rsidR="00E30871">
      <w:rPr>
        <w:rFonts w:ascii="Arial" w:hAnsi="Arial" w:cs="Arial" w:hint="eastAsia"/>
        <w:sz w:val="20"/>
        <w:szCs w:val="20"/>
        <w:lang w:eastAsia="ja-JP"/>
      </w:rPr>
      <w:t xml:space="preserve">de </w:t>
    </w:r>
    <w:r w:rsidRPr="006B743B">
      <w:rPr>
        <w:rFonts w:ascii="Arial" w:hAnsi="Arial" w:cs="Arial"/>
        <w:sz w:val="20"/>
        <w:szCs w:val="20"/>
      </w:rPr>
      <w:t>texte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871" w:rsidRDefault="00E3087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7718" w:rsidRDefault="00547718" w:rsidP="00421842">
      <w:pPr>
        <w:pStyle w:val="Style9"/>
      </w:pPr>
      <w:r>
        <w:separator/>
      </w:r>
    </w:p>
  </w:footnote>
  <w:footnote w:type="continuationSeparator" w:id="1">
    <w:p w:rsidR="00547718" w:rsidRDefault="00547718" w:rsidP="00421842">
      <w:pPr>
        <w:pStyle w:val="Style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871" w:rsidRDefault="00E3087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03A" w:rsidRPr="00944CC5" w:rsidRDefault="00AA33E8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Examenul de bacalaureat 2012</w:t>
    </w:r>
  </w:p>
  <w:p w:rsidR="00C2603A" w:rsidRPr="00944CC5" w:rsidRDefault="00C2603A">
    <w:pPr>
      <w:pStyle w:val="Header"/>
      <w:rPr>
        <w:rFonts w:ascii="Arial" w:hAnsi="Arial" w:cs="Arial"/>
        <w:sz w:val="20"/>
        <w:szCs w:val="20"/>
      </w:rPr>
    </w:pPr>
    <w:r w:rsidRPr="00944CC5">
      <w:rPr>
        <w:rFonts w:ascii="Arial" w:hAnsi="Arial" w:cs="Arial"/>
        <w:sz w:val="20"/>
        <w:szCs w:val="20"/>
      </w:rPr>
      <w:t>Proba de evaluare a competenţelor digitale – document de lucru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871" w:rsidRDefault="00E3087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1F4609C"/>
    <w:lvl w:ilvl="0">
      <w:numFmt w:val="bullet"/>
      <w:lvlText w:val="*"/>
      <w:lvlJc w:val="left"/>
    </w:lvl>
  </w:abstractNum>
  <w:abstractNum w:abstractNumId="1">
    <w:nsid w:val="00B725EF"/>
    <w:multiLevelType w:val="multilevel"/>
    <w:tmpl w:val="66821878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496673D"/>
    <w:multiLevelType w:val="multilevel"/>
    <w:tmpl w:val="EF064178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pStyle w:val="Heading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345"/>
        </w:tabs>
        <w:ind w:left="1985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3">
    <w:nsid w:val="21811834"/>
    <w:multiLevelType w:val="hybridMultilevel"/>
    <w:tmpl w:val="961EA45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070AF4"/>
    <w:multiLevelType w:val="singleLevel"/>
    <w:tmpl w:val="CE80A13C"/>
    <w:lvl w:ilvl="0">
      <w:start w:val="1"/>
      <w:numFmt w:val="decimal"/>
      <w:lvlText w:val="6.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5">
    <w:nsid w:val="2B104D50"/>
    <w:multiLevelType w:val="hybridMultilevel"/>
    <w:tmpl w:val="28DE24DA"/>
    <w:lvl w:ilvl="0" w:tplc="32C8908E">
      <w:start w:val="1"/>
      <w:numFmt w:val="lowerLetter"/>
      <w:lvlText w:val="%1)"/>
      <w:lvlJc w:val="left"/>
      <w:pPr>
        <w:ind w:left="2204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3425" w:hanging="360"/>
      </w:pPr>
    </w:lvl>
    <w:lvl w:ilvl="2" w:tplc="0418001B" w:tentative="1">
      <w:start w:val="1"/>
      <w:numFmt w:val="lowerRoman"/>
      <w:lvlText w:val="%3."/>
      <w:lvlJc w:val="right"/>
      <w:pPr>
        <w:ind w:left="4145" w:hanging="180"/>
      </w:pPr>
    </w:lvl>
    <w:lvl w:ilvl="3" w:tplc="0418000F" w:tentative="1">
      <w:start w:val="1"/>
      <w:numFmt w:val="decimal"/>
      <w:lvlText w:val="%4."/>
      <w:lvlJc w:val="left"/>
      <w:pPr>
        <w:ind w:left="4865" w:hanging="360"/>
      </w:pPr>
    </w:lvl>
    <w:lvl w:ilvl="4" w:tplc="04180019" w:tentative="1">
      <w:start w:val="1"/>
      <w:numFmt w:val="lowerLetter"/>
      <w:lvlText w:val="%5."/>
      <w:lvlJc w:val="left"/>
      <w:pPr>
        <w:ind w:left="5585" w:hanging="360"/>
      </w:pPr>
    </w:lvl>
    <w:lvl w:ilvl="5" w:tplc="0418001B" w:tentative="1">
      <w:start w:val="1"/>
      <w:numFmt w:val="lowerRoman"/>
      <w:lvlText w:val="%6."/>
      <w:lvlJc w:val="right"/>
      <w:pPr>
        <w:ind w:left="6305" w:hanging="180"/>
      </w:pPr>
    </w:lvl>
    <w:lvl w:ilvl="6" w:tplc="0418000F" w:tentative="1">
      <w:start w:val="1"/>
      <w:numFmt w:val="decimal"/>
      <w:lvlText w:val="%7."/>
      <w:lvlJc w:val="left"/>
      <w:pPr>
        <w:ind w:left="7025" w:hanging="360"/>
      </w:pPr>
    </w:lvl>
    <w:lvl w:ilvl="7" w:tplc="04180019" w:tentative="1">
      <w:start w:val="1"/>
      <w:numFmt w:val="lowerLetter"/>
      <w:lvlText w:val="%8."/>
      <w:lvlJc w:val="left"/>
      <w:pPr>
        <w:ind w:left="7745" w:hanging="360"/>
      </w:pPr>
    </w:lvl>
    <w:lvl w:ilvl="8" w:tplc="0418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6">
    <w:nsid w:val="2F9F263F"/>
    <w:multiLevelType w:val="hybridMultilevel"/>
    <w:tmpl w:val="F41435AA"/>
    <w:lvl w:ilvl="0" w:tplc="234EA9E4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3065" w:hanging="360"/>
      </w:pPr>
    </w:lvl>
    <w:lvl w:ilvl="2" w:tplc="0418001B" w:tentative="1">
      <w:start w:val="1"/>
      <w:numFmt w:val="lowerRoman"/>
      <w:lvlText w:val="%3."/>
      <w:lvlJc w:val="right"/>
      <w:pPr>
        <w:ind w:left="3785" w:hanging="180"/>
      </w:pPr>
    </w:lvl>
    <w:lvl w:ilvl="3" w:tplc="0418000F" w:tentative="1">
      <w:start w:val="1"/>
      <w:numFmt w:val="decimal"/>
      <w:lvlText w:val="%4."/>
      <w:lvlJc w:val="left"/>
      <w:pPr>
        <w:ind w:left="4505" w:hanging="360"/>
      </w:pPr>
    </w:lvl>
    <w:lvl w:ilvl="4" w:tplc="04180019" w:tentative="1">
      <w:start w:val="1"/>
      <w:numFmt w:val="lowerLetter"/>
      <w:lvlText w:val="%5."/>
      <w:lvlJc w:val="left"/>
      <w:pPr>
        <w:ind w:left="5225" w:hanging="360"/>
      </w:pPr>
    </w:lvl>
    <w:lvl w:ilvl="5" w:tplc="0418001B" w:tentative="1">
      <w:start w:val="1"/>
      <w:numFmt w:val="lowerRoman"/>
      <w:lvlText w:val="%6."/>
      <w:lvlJc w:val="right"/>
      <w:pPr>
        <w:ind w:left="5945" w:hanging="180"/>
      </w:pPr>
    </w:lvl>
    <w:lvl w:ilvl="6" w:tplc="0418000F" w:tentative="1">
      <w:start w:val="1"/>
      <w:numFmt w:val="decimal"/>
      <w:lvlText w:val="%7."/>
      <w:lvlJc w:val="left"/>
      <w:pPr>
        <w:ind w:left="6665" w:hanging="360"/>
      </w:pPr>
    </w:lvl>
    <w:lvl w:ilvl="7" w:tplc="04180019" w:tentative="1">
      <w:start w:val="1"/>
      <w:numFmt w:val="lowerLetter"/>
      <w:lvlText w:val="%8."/>
      <w:lvlJc w:val="left"/>
      <w:pPr>
        <w:ind w:left="7385" w:hanging="360"/>
      </w:pPr>
    </w:lvl>
    <w:lvl w:ilvl="8" w:tplc="0418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7">
    <w:nsid w:val="32965F5D"/>
    <w:multiLevelType w:val="hybridMultilevel"/>
    <w:tmpl w:val="1BA00F02"/>
    <w:lvl w:ilvl="0" w:tplc="04180017">
      <w:start w:val="1"/>
      <w:numFmt w:val="lowerLetter"/>
      <w:lvlText w:val="%1)"/>
      <w:lvlJc w:val="left"/>
      <w:pPr>
        <w:ind w:left="2345" w:hanging="36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3065" w:hanging="360"/>
      </w:pPr>
    </w:lvl>
    <w:lvl w:ilvl="2" w:tplc="0418001B" w:tentative="1">
      <w:start w:val="1"/>
      <w:numFmt w:val="lowerRoman"/>
      <w:lvlText w:val="%3."/>
      <w:lvlJc w:val="right"/>
      <w:pPr>
        <w:ind w:left="3785" w:hanging="180"/>
      </w:pPr>
    </w:lvl>
    <w:lvl w:ilvl="3" w:tplc="0418000F" w:tentative="1">
      <w:start w:val="1"/>
      <w:numFmt w:val="decimal"/>
      <w:lvlText w:val="%4."/>
      <w:lvlJc w:val="left"/>
      <w:pPr>
        <w:ind w:left="4505" w:hanging="360"/>
      </w:pPr>
    </w:lvl>
    <w:lvl w:ilvl="4" w:tplc="04180019" w:tentative="1">
      <w:start w:val="1"/>
      <w:numFmt w:val="lowerLetter"/>
      <w:lvlText w:val="%5."/>
      <w:lvlJc w:val="left"/>
      <w:pPr>
        <w:ind w:left="5225" w:hanging="360"/>
      </w:pPr>
    </w:lvl>
    <w:lvl w:ilvl="5" w:tplc="0418001B" w:tentative="1">
      <w:start w:val="1"/>
      <w:numFmt w:val="lowerRoman"/>
      <w:lvlText w:val="%6."/>
      <w:lvlJc w:val="right"/>
      <w:pPr>
        <w:ind w:left="5945" w:hanging="180"/>
      </w:pPr>
    </w:lvl>
    <w:lvl w:ilvl="6" w:tplc="0418000F" w:tentative="1">
      <w:start w:val="1"/>
      <w:numFmt w:val="decimal"/>
      <w:lvlText w:val="%7."/>
      <w:lvlJc w:val="left"/>
      <w:pPr>
        <w:ind w:left="6665" w:hanging="360"/>
      </w:pPr>
    </w:lvl>
    <w:lvl w:ilvl="7" w:tplc="04180019" w:tentative="1">
      <w:start w:val="1"/>
      <w:numFmt w:val="lowerLetter"/>
      <w:lvlText w:val="%8."/>
      <w:lvlJc w:val="left"/>
      <w:pPr>
        <w:ind w:left="7385" w:hanging="360"/>
      </w:pPr>
    </w:lvl>
    <w:lvl w:ilvl="8" w:tplc="0418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8">
    <w:nsid w:val="42F97AEC"/>
    <w:multiLevelType w:val="hybridMultilevel"/>
    <w:tmpl w:val="161A4516"/>
    <w:lvl w:ilvl="0" w:tplc="32684D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43A25661"/>
    <w:multiLevelType w:val="hybridMultilevel"/>
    <w:tmpl w:val="B70A7C08"/>
    <w:lvl w:ilvl="0" w:tplc="D8B6494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65E799B"/>
    <w:multiLevelType w:val="singleLevel"/>
    <w:tmpl w:val="F3583EFE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1">
    <w:nsid w:val="742B73E9"/>
    <w:multiLevelType w:val="hybridMultilevel"/>
    <w:tmpl w:val="EA683EC8"/>
    <w:lvl w:ilvl="0" w:tplc="195413C6">
      <w:start w:val="1"/>
      <w:numFmt w:val="decimal"/>
      <w:lvlText w:val="%1."/>
      <w:lvlJc w:val="left"/>
      <w:pPr>
        <w:ind w:left="1800" w:hanging="360"/>
      </w:pPr>
      <w:rPr>
        <w:rFonts w:hint="default"/>
        <w:i w:val="0"/>
      </w:rPr>
    </w:lvl>
    <w:lvl w:ilvl="1" w:tplc="08090017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0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8">
    <w:abstractNumId w:val="2"/>
  </w:num>
  <w:num w:numId="19">
    <w:abstractNumId w:val="9"/>
  </w:num>
  <w:num w:numId="20">
    <w:abstractNumId w:val="2"/>
  </w:num>
  <w:num w:numId="21">
    <w:abstractNumId w:val="8"/>
  </w:num>
  <w:num w:numId="22">
    <w:abstractNumId w:val="6"/>
  </w:num>
  <w:num w:numId="23">
    <w:abstractNumId w:val="11"/>
  </w:num>
  <w:num w:numId="24">
    <w:abstractNumId w:val="2"/>
  </w:num>
  <w:num w:numId="25">
    <w:abstractNumId w:val="2"/>
  </w:num>
  <w:num w:numId="26">
    <w:abstractNumId w:val="2"/>
  </w:num>
  <w:num w:numId="27">
    <w:abstractNumId w:val="7"/>
  </w:num>
  <w:num w:numId="28">
    <w:abstractNumId w:val="2"/>
  </w:num>
  <w:num w:numId="29">
    <w:abstractNumId w:val="2"/>
  </w:num>
  <w:num w:numId="30">
    <w:abstractNumId w:val="5"/>
  </w:num>
  <w:num w:numId="31">
    <w:abstractNumId w:val="3"/>
  </w:num>
  <w:num w:numId="3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40EE3"/>
    <w:rsid w:val="00006830"/>
    <w:rsid w:val="00022D11"/>
    <w:rsid w:val="00045DD6"/>
    <w:rsid w:val="00055F4D"/>
    <w:rsid w:val="00076C5B"/>
    <w:rsid w:val="000B6F39"/>
    <w:rsid w:val="000C62EA"/>
    <w:rsid w:val="000D00B2"/>
    <w:rsid w:val="000E23AC"/>
    <w:rsid w:val="00126AED"/>
    <w:rsid w:val="001360B6"/>
    <w:rsid w:val="00140E41"/>
    <w:rsid w:val="00150B2B"/>
    <w:rsid w:val="001541FD"/>
    <w:rsid w:val="00162E88"/>
    <w:rsid w:val="00166529"/>
    <w:rsid w:val="001768FB"/>
    <w:rsid w:val="001B64A0"/>
    <w:rsid w:val="001C6D20"/>
    <w:rsid w:val="001C6FA4"/>
    <w:rsid w:val="001D4324"/>
    <w:rsid w:val="001D4E99"/>
    <w:rsid w:val="001E0E29"/>
    <w:rsid w:val="00206EE8"/>
    <w:rsid w:val="002253E9"/>
    <w:rsid w:val="00240EE3"/>
    <w:rsid w:val="00245027"/>
    <w:rsid w:val="00251432"/>
    <w:rsid w:val="002907AA"/>
    <w:rsid w:val="002A6197"/>
    <w:rsid w:val="002E7757"/>
    <w:rsid w:val="003018AE"/>
    <w:rsid w:val="00302B10"/>
    <w:rsid w:val="00343C4C"/>
    <w:rsid w:val="00363219"/>
    <w:rsid w:val="003637BB"/>
    <w:rsid w:val="0037792E"/>
    <w:rsid w:val="003870E8"/>
    <w:rsid w:val="003A2358"/>
    <w:rsid w:val="003E1A5F"/>
    <w:rsid w:val="003F678D"/>
    <w:rsid w:val="004014FD"/>
    <w:rsid w:val="004144EF"/>
    <w:rsid w:val="00421842"/>
    <w:rsid w:val="004C373A"/>
    <w:rsid w:val="004E7E93"/>
    <w:rsid w:val="004F22AF"/>
    <w:rsid w:val="004F5FED"/>
    <w:rsid w:val="004F7FB7"/>
    <w:rsid w:val="00510E0F"/>
    <w:rsid w:val="00513A4C"/>
    <w:rsid w:val="00537524"/>
    <w:rsid w:val="00547718"/>
    <w:rsid w:val="005D3528"/>
    <w:rsid w:val="005D35E3"/>
    <w:rsid w:val="005D6147"/>
    <w:rsid w:val="005E6D0F"/>
    <w:rsid w:val="006036C5"/>
    <w:rsid w:val="0064061D"/>
    <w:rsid w:val="006467D3"/>
    <w:rsid w:val="00666325"/>
    <w:rsid w:val="00667F57"/>
    <w:rsid w:val="006A111E"/>
    <w:rsid w:val="006B743B"/>
    <w:rsid w:val="006D4D8C"/>
    <w:rsid w:val="006D51FD"/>
    <w:rsid w:val="006F0F49"/>
    <w:rsid w:val="00705A7A"/>
    <w:rsid w:val="007355AB"/>
    <w:rsid w:val="00756004"/>
    <w:rsid w:val="0078417F"/>
    <w:rsid w:val="00792336"/>
    <w:rsid w:val="008150E3"/>
    <w:rsid w:val="008315DA"/>
    <w:rsid w:val="00832EB0"/>
    <w:rsid w:val="00833408"/>
    <w:rsid w:val="00844BF4"/>
    <w:rsid w:val="00857E3B"/>
    <w:rsid w:val="00872549"/>
    <w:rsid w:val="008801CD"/>
    <w:rsid w:val="008859A8"/>
    <w:rsid w:val="00897DEA"/>
    <w:rsid w:val="008A5A8E"/>
    <w:rsid w:val="008B47E2"/>
    <w:rsid w:val="008C4C7E"/>
    <w:rsid w:val="008F7961"/>
    <w:rsid w:val="00903B58"/>
    <w:rsid w:val="0091347D"/>
    <w:rsid w:val="009304F0"/>
    <w:rsid w:val="00944CC5"/>
    <w:rsid w:val="00952F1D"/>
    <w:rsid w:val="009647CE"/>
    <w:rsid w:val="009A6540"/>
    <w:rsid w:val="009C416B"/>
    <w:rsid w:val="009C4ECA"/>
    <w:rsid w:val="009E429D"/>
    <w:rsid w:val="009E49C4"/>
    <w:rsid w:val="00A12A8B"/>
    <w:rsid w:val="00A440AE"/>
    <w:rsid w:val="00A82ECC"/>
    <w:rsid w:val="00A92196"/>
    <w:rsid w:val="00A9701C"/>
    <w:rsid w:val="00AA2A1D"/>
    <w:rsid w:val="00AA33E8"/>
    <w:rsid w:val="00AD1C3B"/>
    <w:rsid w:val="00AD5F94"/>
    <w:rsid w:val="00B07CE8"/>
    <w:rsid w:val="00B93A44"/>
    <w:rsid w:val="00B951E2"/>
    <w:rsid w:val="00BB4F7C"/>
    <w:rsid w:val="00BC4503"/>
    <w:rsid w:val="00BE3360"/>
    <w:rsid w:val="00C2603A"/>
    <w:rsid w:val="00C4092F"/>
    <w:rsid w:val="00C558D4"/>
    <w:rsid w:val="00C6655F"/>
    <w:rsid w:val="00C76F27"/>
    <w:rsid w:val="00CA498F"/>
    <w:rsid w:val="00CF2CE7"/>
    <w:rsid w:val="00D25D06"/>
    <w:rsid w:val="00D27617"/>
    <w:rsid w:val="00D90DCD"/>
    <w:rsid w:val="00DF3788"/>
    <w:rsid w:val="00E30871"/>
    <w:rsid w:val="00E32E70"/>
    <w:rsid w:val="00E505B2"/>
    <w:rsid w:val="00E50952"/>
    <w:rsid w:val="00E521DA"/>
    <w:rsid w:val="00E62628"/>
    <w:rsid w:val="00E64762"/>
    <w:rsid w:val="00E71965"/>
    <w:rsid w:val="00E82080"/>
    <w:rsid w:val="00E823D4"/>
    <w:rsid w:val="00E838C0"/>
    <w:rsid w:val="00EF4FDA"/>
    <w:rsid w:val="00F1422C"/>
    <w:rsid w:val="00FA4EFE"/>
    <w:rsid w:val="00FA76D4"/>
    <w:rsid w:val="00FB7ADA"/>
    <w:rsid w:val="00FC2F12"/>
    <w:rsid w:val="00FE3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0EE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C4092F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4092F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4092F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4092F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4092F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4092F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4092F"/>
    <w:pPr>
      <w:numPr>
        <w:ilvl w:val="6"/>
        <w:numId w:val="5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4092F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4092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240EE3"/>
  </w:style>
  <w:style w:type="character" w:customStyle="1" w:styleId="FontStyle40">
    <w:name w:val="Font Style40"/>
    <w:basedOn w:val="DefaultParagraphFont"/>
    <w:rsid w:val="00240EE3"/>
    <w:rPr>
      <w:rFonts w:ascii="Times New Roman" w:hAnsi="Times New Roman" w:cs="Times New Roman"/>
      <w:b/>
      <w:bCs/>
      <w:i/>
      <w:iCs/>
      <w:sz w:val="92"/>
      <w:szCs w:val="92"/>
    </w:rPr>
  </w:style>
  <w:style w:type="paragraph" w:customStyle="1" w:styleId="Style4">
    <w:name w:val="Style4"/>
    <w:basedOn w:val="Normal"/>
    <w:rsid w:val="00240EE3"/>
  </w:style>
  <w:style w:type="paragraph" w:customStyle="1" w:styleId="Style5">
    <w:name w:val="Style5"/>
    <w:basedOn w:val="Normal"/>
    <w:rsid w:val="00240EE3"/>
    <w:pPr>
      <w:spacing w:line="341" w:lineRule="exact"/>
      <w:ind w:firstLine="979"/>
    </w:pPr>
  </w:style>
  <w:style w:type="character" w:customStyle="1" w:styleId="FontStyle41">
    <w:name w:val="Font Style41"/>
    <w:basedOn w:val="DefaultParagraphFont"/>
    <w:rsid w:val="00240EE3"/>
    <w:rPr>
      <w:rFonts w:ascii="Times New Roman" w:hAnsi="Times New Roman" w:cs="Times New Roman"/>
      <w:sz w:val="26"/>
      <w:szCs w:val="26"/>
    </w:rPr>
  </w:style>
  <w:style w:type="character" w:customStyle="1" w:styleId="FontStyle42">
    <w:name w:val="Font Style42"/>
    <w:basedOn w:val="DefaultParagraphFont"/>
    <w:rsid w:val="00240EE3"/>
    <w:rPr>
      <w:rFonts w:ascii="Times New Roman" w:hAnsi="Times New Roman" w:cs="Times New Roman"/>
      <w:b/>
      <w:bCs/>
      <w:sz w:val="30"/>
      <w:szCs w:val="30"/>
    </w:rPr>
  </w:style>
  <w:style w:type="paragraph" w:customStyle="1" w:styleId="Style14">
    <w:name w:val="Style14"/>
    <w:basedOn w:val="Normal"/>
    <w:rsid w:val="00240EE3"/>
  </w:style>
  <w:style w:type="character" w:customStyle="1" w:styleId="FontStyle47">
    <w:name w:val="Font Style47"/>
    <w:basedOn w:val="DefaultParagraphFont"/>
    <w:rsid w:val="00240EE3"/>
    <w:rPr>
      <w:rFonts w:ascii="Times New Roman" w:hAnsi="Times New Roman" w:cs="Times New Roman"/>
      <w:sz w:val="34"/>
      <w:szCs w:val="34"/>
    </w:rPr>
  </w:style>
  <w:style w:type="paragraph" w:customStyle="1" w:styleId="Style9">
    <w:name w:val="Style9"/>
    <w:basedOn w:val="Normal"/>
    <w:rsid w:val="00240EE3"/>
    <w:pPr>
      <w:spacing w:line="221" w:lineRule="exact"/>
      <w:ind w:firstLine="374"/>
      <w:jc w:val="both"/>
    </w:pPr>
  </w:style>
  <w:style w:type="character" w:customStyle="1" w:styleId="FontStyle45">
    <w:name w:val="Font Style45"/>
    <w:basedOn w:val="DefaultParagraphFont"/>
    <w:rsid w:val="00240EE3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basedOn w:val="DefaultParagraphFont"/>
    <w:rsid w:val="00240EE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Normal"/>
    <w:rsid w:val="00240EE3"/>
    <w:pPr>
      <w:spacing w:line="240" w:lineRule="exact"/>
      <w:jc w:val="both"/>
    </w:pPr>
  </w:style>
  <w:style w:type="paragraph" w:customStyle="1" w:styleId="Style13">
    <w:name w:val="Style13"/>
    <w:basedOn w:val="Normal"/>
    <w:rsid w:val="00240EE3"/>
    <w:pPr>
      <w:spacing w:line="223" w:lineRule="exact"/>
      <w:ind w:firstLine="355"/>
    </w:pPr>
  </w:style>
  <w:style w:type="character" w:customStyle="1" w:styleId="FontStyle46">
    <w:name w:val="Font Style46"/>
    <w:basedOn w:val="DefaultParagraphFont"/>
    <w:rsid w:val="00240EE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3">
    <w:name w:val="Font Style53"/>
    <w:basedOn w:val="DefaultParagraphFont"/>
    <w:rsid w:val="00240EE3"/>
    <w:rPr>
      <w:rFonts w:ascii="Times New Roman" w:hAnsi="Times New Roman" w:cs="Times New Roman"/>
      <w:sz w:val="16"/>
      <w:szCs w:val="16"/>
    </w:rPr>
  </w:style>
  <w:style w:type="paragraph" w:customStyle="1" w:styleId="Style8">
    <w:name w:val="Style8"/>
    <w:basedOn w:val="Normal"/>
    <w:rsid w:val="00166529"/>
  </w:style>
  <w:style w:type="paragraph" w:customStyle="1" w:styleId="Style15">
    <w:name w:val="Style15"/>
    <w:basedOn w:val="Normal"/>
    <w:rsid w:val="00166529"/>
    <w:pPr>
      <w:spacing w:line="221" w:lineRule="exact"/>
      <w:ind w:hanging="173"/>
      <w:jc w:val="both"/>
    </w:pPr>
  </w:style>
  <w:style w:type="paragraph" w:customStyle="1" w:styleId="Style16">
    <w:name w:val="Style16"/>
    <w:basedOn w:val="Normal"/>
    <w:rsid w:val="00166529"/>
    <w:pPr>
      <w:spacing w:line="230" w:lineRule="exact"/>
      <w:ind w:hanging="250"/>
      <w:jc w:val="both"/>
    </w:pPr>
  </w:style>
  <w:style w:type="paragraph" w:customStyle="1" w:styleId="Style17">
    <w:name w:val="Style17"/>
    <w:basedOn w:val="Normal"/>
    <w:rsid w:val="00166529"/>
    <w:pPr>
      <w:spacing w:line="226" w:lineRule="exact"/>
    </w:pPr>
  </w:style>
  <w:style w:type="paragraph" w:customStyle="1" w:styleId="Style18">
    <w:name w:val="Style18"/>
    <w:basedOn w:val="Normal"/>
    <w:rsid w:val="00166529"/>
  </w:style>
  <w:style w:type="character" w:customStyle="1" w:styleId="FontStyle48">
    <w:name w:val="Font Style48"/>
    <w:basedOn w:val="DefaultParagraphFont"/>
    <w:rsid w:val="00166529"/>
    <w:rPr>
      <w:rFonts w:ascii="Century Gothic" w:hAnsi="Century Gothic" w:cs="Century Gothic"/>
      <w:sz w:val="12"/>
      <w:szCs w:val="12"/>
    </w:rPr>
  </w:style>
  <w:style w:type="paragraph" w:customStyle="1" w:styleId="Style20">
    <w:name w:val="Style20"/>
    <w:basedOn w:val="Normal"/>
    <w:rsid w:val="00166529"/>
    <w:pPr>
      <w:spacing w:line="230" w:lineRule="exact"/>
      <w:ind w:firstLine="360"/>
      <w:jc w:val="both"/>
    </w:pPr>
  </w:style>
  <w:style w:type="table" w:styleId="TableGrid">
    <w:name w:val="Table Grid"/>
    <w:basedOn w:val="TableNormal"/>
    <w:rsid w:val="0042184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218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184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76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76F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519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Ministerul Educaţiei, Cercetării şi Inovării</vt:lpstr>
    </vt:vector>
  </TitlesOfParts>
  <Company>CNCEIP</Company>
  <LinksUpToDate>false</LinksUpToDate>
  <CharactersWithSpaces>3525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Inovării</dc:title>
  <dc:creator>CNEE</dc:creator>
  <cp:lastModifiedBy>Admin</cp:lastModifiedBy>
  <cp:revision>2</cp:revision>
  <dcterms:created xsi:type="dcterms:W3CDTF">2012-03-16T15:04:00Z</dcterms:created>
  <dcterms:modified xsi:type="dcterms:W3CDTF">2012-03-16T15:04:00Z</dcterms:modified>
</cp:coreProperties>
</file>