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3F" w:rsidRPr="00665BC2" w:rsidRDefault="00B82355" w:rsidP="00F00599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r w:rsidRPr="00665BC2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COMPARTIMENTUL COMERCIAL </w:t>
      </w:r>
      <w:r w:rsidR="00E10053" w:rsidRPr="00665BC2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 </w:t>
      </w:r>
      <w:r w:rsidRPr="00665BC2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AL </w:t>
      </w:r>
      <w:r w:rsidR="0007321E" w:rsidRPr="00665BC2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FIRMEI DE EXERCIŢIU</w:t>
      </w:r>
      <w:r w:rsidRPr="00665BC2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 ŞI ACTIVITĂŢILE SPECIFICE</w:t>
      </w:r>
    </w:p>
    <w:p w:rsidR="00564B6B" w:rsidRPr="00F00599" w:rsidRDefault="00564B6B" w:rsidP="00F00599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GrilTabel"/>
        <w:tblW w:w="9918" w:type="dxa"/>
        <w:tblLook w:val="04A0" w:firstRow="1" w:lastRow="0" w:firstColumn="1" w:lastColumn="0" w:noHBand="0" w:noVBand="1"/>
      </w:tblPr>
      <w:tblGrid>
        <w:gridCol w:w="5868"/>
        <w:gridCol w:w="4050"/>
      </w:tblGrid>
      <w:tr w:rsidR="00F00599" w:rsidTr="00564B6B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F00599" w:rsidRPr="00665BC2" w:rsidRDefault="00F00599" w:rsidP="00F005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După ce ai învăţat acest capitol ...</w:t>
            </w:r>
          </w:p>
          <w:p w:rsidR="00E5426D" w:rsidRDefault="00E5426D" w:rsidP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B82355" w:rsidRDefault="00B82355" w:rsidP="00F0059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F00599" w:rsidRPr="00665BC2" w:rsidRDefault="00F00599" w:rsidP="00F005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... ştii...</w:t>
            </w:r>
          </w:p>
          <w:p w:rsidR="00F00599" w:rsidRDefault="001975BD" w:rsidP="00A75C50">
            <w:pPr>
              <w:pStyle w:val="List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tribuţiile compartimentului comercial;</w:t>
            </w:r>
          </w:p>
          <w:p w:rsidR="00A75C50" w:rsidRDefault="001975BD" w:rsidP="00A75C50">
            <w:pPr>
              <w:pStyle w:val="List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onţinutul procesului de achiziţie din firma de exerciţiu;</w:t>
            </w:r>
          </w:p>
          <w:p w:rsidR="00A75C50" w:rsidRDefault="001975BD" w:rsidP="00A75C50">
            <w:pPr>
              <w:pStyle w:val="List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onţinutul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procesului de vâ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nzare din firma de exerciţiu;</w:t>
            </w:r>
          </w:p>
          <w:p w:rsidR="00A75C50" w:rsidRPr="00A75C50" w:rsidRDefault="001975BD" w:rsidP="00A75C50">
            <w:pPr>
              <w:pStyle w:val="List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onţinutul, circuitul şi arhivarea documentelor utilizate</w:t>
            </w:r>
            <w:r w:rsidR="00A215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procesele de achiziţie şi vâ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nzare</w:t>
            </w:r>
            <w:r w:rsidR="00CC45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F00599" w:rsidRDefault="00F00599" w:rsidP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 w:rsidP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3346A5" w:rsidRPr="005A4DD3" w:rsidRDefault="00B82355" w:rsidP="00F00599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margin">
                    <wp:posOffset>95250</wp:posOffset>
                  </wp:positionH>
                  <wp:positionV relativeFrom="margin">
                    <wp:posOffset>509905</wp:posOffset>
                  </wp:positionV>
                  <wp:extent cx="619760" cy="771525"/>
                  <wp:effectExtent l="171450" t="133350" r="161290" b="104775"/>
                  <wp:wrapSquare wrapText="bothSides"/>
                  <wp:docPr id="6" name="Picture 5" descr="C:\Users\Mioara\Desktop\imagini carte\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ioara\Desktop\imagini carte\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760" cy="771525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</w:p>
          <w:p w:rsidR="005A4DD3" w:rsidRPr="00665BC2" w:rsidRDefault="00F00599" w:rsidP="005A4DD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...înţelegi...</w:t>
            </w:r>
          </w:p>
          <w:p w:rsidR="00A75C50" w:rsidRPr="005A4DD3" w:rsidRDefault="001975BD" w:rsidP="005A4DD3">
            <w:pPr>
              <w:pStyle w:val="Listparagraf"/>
              <w:numPr>
                <w:ilvl w:val="0"/>
                <w:numId w:val="39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A4DD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="00A75C50" w:rsidRPr="005A4DD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luxurile informaţionale privind achiziţiile de produse şi servicii între firmele de exerciţiu şi banca ROCT;</w:t>
            </w:r>
          </w:p>
          <w:p w:rsidR="00A75C50" w:rsidRPr="00A75C50" w:rsidRDefault="001975BD" w:rsidP="00A75C50">
            <w:pPr>
              <w:pStyle w:val="List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="00A75C50" w:rsidRP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luxurile informaţionale privind 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vânzările</w:t>
            </w:r>
            <w:r w:rsidR="00A75C50" w:rsidRP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produse şi servicii între firmele de exerciţiu şi banca ROCT;</w:t>
            </w:r>
          </w:p>
          <w:p w:rsidR="005A4DD3" w:rsidRDefault="001975BD" w:rsidP="00F00599">
            <w:pPr>
              <w:pStyle w:val="List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975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ediul concurenţial al afacerilor</w:t>
            </w:r>
            <w:r w:rsidR="00CC45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  <w:p w:rsidR="005A4DD3" w:rsidRPr="005A4DD3" w:rsidRDefault="005A4DD3" w:rsidP="005A4DD3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5A4DD3" w:rsidRDefault="005A4DD3" w:rsidP="00F0059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A4DD3" w:rsidRDefault="005A4DD3" w:rsidP="00F0059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F00599" w:rsidRPr="00665BC2" w:rsidRDefault="00F005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... poţi să faci...</w:t>
            </w:r>
          </w:p>
          <w:p w:rsidR="00CE2091" w:rsidRDefault="001975BD" w:rsidP="00CE2091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CC45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realizezi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</w:t>
            </w:r>
            <w:r w:rsidR="00CE209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ranzacţii pe piaţa internă şi internaţională a firmelor de exerciţiu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A2152E" w:rsidRPr="00A2152E" w:rsidRDefault="005A4DD3" w:rsidP="00A2152E">
            <w:pPr>
              <w:pStyle w:val="Listparagraf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margin">
                    <wp:posOffset>104775</wp:posOffset>
                  </wp:positionH>
                  <wp:positionV relativeFrom="margin">
                    <wp:posOffset>4704080</wp:posOffset>
                  </wp:positionV>
                  <wp:extent cx="809625" cy="843280"/>
                  <wp:effectExtent l="152400" t="152400" r="142875" b="109220"/>
                  <wp:wrapSquare wrapText="bothSides"/>
                  <wp:docPr id="43" name="Picture 4" descr="C:\Users\Mioara\Desktop\imagini carte\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ioara\Desktop\imagini carte\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432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A2152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elaborezi şi să completezi documente specifice procesele de achiziţie şi vânzare;</w:t>
            </w:r>
          </w:p>
          <w:p w:rsidR="00A75C50" w:rsidRDefault="005A4DD3" w:rsidP="00CE2091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o-RO" w:eastAsia="ro-RO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margin">
                    <wp:posOffset>66040</wp:posOffset>
                  </wp:positionH>
                  <wp:positionV relativeFrom="margin">
                    <wp:posOffset>2522855</wp:posOffset>
                  </wp:positionV>
                  <wp:extent cx="904875" cy="981075"/>
                  <wp:effectExtent l="133350" t="0" r="123825" b="0"/>
                  <wp:wrapSquare wrapText="bothSides"/>
                  <wp:docPr id="32" name="Picture 3" descr="C:\Users\Mioara\Desktop\imagini carte\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ioara\Desktop\imagini carte\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04875" cy="9810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01600" cap="sq">
                            <a:solidFill>
                              <a:srgbClr val="FDFDFD"/>
                            </a:solidFill>
                            <a:miter lim="800000"/>
                          </a:ln>
                          <a:effectLst>
                            <a:outerShdw blurRad="57150" dist="37500" dir="7560000" sy="98000" kx="110000" ky="200000" algn="tl" rotWithShape="0">
                              <a:srgbClr val="000000">
                                <a:alpha val="20000"/>
                              </a:srgbClr>
                            </a:outerShdw>
                          </a:effectLst>
                          <a:scene3d>
                            <a:camera prst="perspectiveRelaxed">
                              <a:rot lat="18960000" lon="0" rev="0"/>
                            </a:camera>
                            <a:lightRig rig="twoPt" dir="t">
                              <a:rot lat="0" lon="0" rev="7200000"/>
                            </a:lightRig>
                          </a:scene3d>
                          <a:sp3d prstMaterial="matte">
                            <a:bevelT w="22860" h="1270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="001975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A75C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analizezi competitivitatea firmei în mediul de afaceri</w:t>
            </w:r>
          </w:p>
          <w:p w:rsidR="001975BD" w:rsidRPr="00CE2091" w:rsidRDefault="001975BD" w:rsidP="00CE2091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 adaptezi strategiile de marketing în funcţie de cerinţele pieţei.</w:t>
            </w: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F00599" w:rsidRPr="00665BC2" w:rsidRDefault="00F00599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665BC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  <w:t>Conţinuturi tematice:</w:t>
            </w: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 w:rsidP="00F00599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Atribuţiile compartimentului comercial</w:t>
            </w:r>
          </w:p>
          <w:p w:rsidR="00F00599" w:rsidRDefault="005D5B46" w:rsidP="00F00599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Procesul de achiziţie</w:t>
            </w:r>
          </w:p>
          <w:p w:rsidR="00331EB3" w:rsidRDefault="008455F6" w:rsidP="00F00599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Procesul de vânzare</w:t>
            </w:r>
          </w:p>
          <w:p w:rsidR="00331EB3" w:rsidRDefault="00331EB3" w:rsidP="00F00599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Documente utilizate în procesele de achiziţie şi vânzare</w:t>
            </w:r>
          </w:p>
          <w:p w:rsidR="00331EB3" w:rsidRPr="00F00599" w:rsidRDefault="00331EB3" w:rsidP="00D6672A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08589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_x0000_s1240" type="#_x0000_t65" style="position:absolute;margin-left:38.1pt;margin-top:1.7pt;width:168pt;height:374.25pt;z-index:251855872">
                  <v:textbox>
                    <w:txbxContent>
                      <w:p w:rsidR="00CA50ED" w:rsidRPr="00665BC2" w:rsidRDefault="00CA50ED">
                        <w:pPr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szCs w:val="24"/>
                            <w:lang w:val="ro-RO"/>
                          </w:rPr>
                        </w:pPr>
                        <w:r w:rsidRPr="00665BC2">
                          <w:rPr>
                            <w:rFonts w:ascii="Times New Roman" w:hAnsi="Times New Roman" w:cs="Times New Roman"/>
                            <w:b/>
                            <w:color w:val="FF0000"/>
                            <w:sz w:val="24"/>
                            <w:szCs w:val="24"/>
                            <w:lang w:val="ro-RO"/>
                          </w:rPr>
                          <w:t>Cuvinte cheie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Cerere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Ofertă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Cerere de ofertă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Furnizori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Achiziţie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Vânzare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Comandă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Clienţi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Concurenţi</w:t>
                        </w:r>
                      </w:p>
                      <w:p w:rsidR="00CA50ED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 w:rsidRPr="00AA5890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Stocuri</w:t>
                        </w:r>
                      </w:p>
                      <w:p w:rsidR="00CA50ED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Produse şi servicii</w:t>
                        </w:r>
                      </w:p>
                      <w:p w:rsidR="00CA50ED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Calitate</w:t>
                        </w:r>
                      </w:p>
                      <w:p w:rsidR="00CA50ED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Preţ</w:t>
                        </w:r>
                      </w:p>
                      <w:p w:rsidR="00CA50ED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Termen de livrare</w:t>
                        </w:r>
                      </w:p>
                      <w:p w:rsidR="00CA50ED" w:rsidRPr="00AA5890" w:rsidRDefault="00CA50ED" w:rsidP="00AA5890">
                        <w:pPr>
                          <w:pStyle w:val="Listparagraf"/>
                          <w:numPr>
                            <w:ilvl w:val="0"/>
                            <w:numId w:val="38"/>
                          </w:numPr>
                          <w:spacing w:line="36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ro-RO"/>
                          </w:rPr>
                          <w:t>Termen de plată</w:t>
                        </w:r>
                      </w:p>
                    </w:txbxContent>
                  </v:textbox>
                </v:shape>
              </w:pict>
            </w: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5426D" w:rsidRDefault="00E5426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3797E" w:rsidRDefault="0083797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00599" w:rsidRDefault="00F00599" w:rsidP="00CE2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64B6B" w:rsidTr="00564B6B"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564B6B" w:rsidRPr="00BB3DF8" w:rsidRDefault="00564B6B" w:rsidP="00F0059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564B6B" w:rsidRPr="00BB3DF8" w:rsidRDefault="00564B6B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07321E" w:rsidRDefault="0007321E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A5890" w:rsidRDefault="00AA5890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2816A1" w:rsidRPr="00665BC2" w:rsidRDefault="00085890" w:rsidP="006B1C35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_x0000_s1251" style="position:absolute;left:0;text-align:left;margin-left:351.75pt;margin-top:-21pt;width:117pt;height:85.5pt;z-index:251864064" strokecolor="white [3212]">
            <v:textbox>
              <w:txbxContent>
                <w:p w:rsidR="008E4124" w:rsidRDefault="008E4124" w:rsidP="008E4124">
                  <w:r w:rsidRPr="008E4124">
                    <w:rPr>
                      <w:noProof/>
                      <w:lang w:val="ro-RO" w:eastAsia="ro-RO"/>
                    </w:rPr>
                    <w:drawing>
                      <wp:inline distT="0" distB="0" distL="0" distR="0">
                        <wp:extent cx="1447800" cy="1095375"/>
                        <wp:effectExtent l="19050" t="0" r="0" b="0"/>
                        <wp:docPr id="2" name="Picture 7" descr="C:\Users\Mioara\Desktop\Manual FE_lucru proiect\imagini carte\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Mioara\Desktop\Manual FE_lucru proiect\imagini carte\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7800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5D5B46" w:rsidRPr="00665BC2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ATRIBUŢIILE COMPARTIMENTULUI COMERCIAL</w:t>
      </w:r>
    </w:p>
    <w:p w:rsidR="00133E0C" w:rsidRPr="006B1C35" w:rsidRDefault="00133E0C" w:rsidP="00133E0C">
      <w:pPr>
        <w:pStyle w:val="Listparagra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9E6DE1" w:rsidRPr="005D5B46" w:rsidRDefault="00982EFF" w:rsidP="005D5B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Cs/>
          <w:color w:val="1A1A1A"/>
          <w:sz w:val="24"/>
          <w:szCs w:val="24"/>
        </w:rPr>
        <w:t>Compartimentul</w:t>
      </w:r>
      <w:proofErr w:type="spellEnd"/>
      <w:r w:rsidR="009E6DE1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comer</w:t>
      </w:r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cial</w:t>
      </w:r>
      <w:proofErr w:type="spellEnd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în</w:t>
      </w:r>
      <w:proofErr w:type="spellEnd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cadrul</w:t>
      </w:r>
      <w:proofErr w:type="spellEnd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firmei</w:t>
      </w:r>
      <w:proofErr w:type="spellEnd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de </w:t>
      </w:r>
      <w:proofErr w:type="spellStart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exerciţiu</w:t>
      </w:r>
      <w:proofErr w:type="spellEnd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="005D5B46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asigură</w:t>
      </w:r>
      <w:proofErr w:type="spellEnd"/>
      <w:r w:rsidR="009E6DE1" w:rsidRPr="005D5B46">
        <w:rPr>
          <w:rFonts w:ascii="Times New Roman" w:hAnsi="Times New Roman" w:cs="Times New Roman"/>
          <w:bCs/>
          <w:color w:val="1A1A1A"/>
          <w:sz w:val="24"/>
          <w:szCs w:val="24"/>
        </w:rPr>
        <w:t>:</w:t>
      </w:r>
    </w:p>
    <w:p w:rsidR="009E6DE1" w:rsidRPr="005D5B46" w:rsidRDefault="005D5B46" w:rsidP="005D5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achiziţia</w:t>
      </w:r>
      <w:proofErr w:type="spellEnd"/>
      <w:proofErr w:type="gram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bunuri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5D5B46" w:rsidRDefault="005D5B46" w:rsidP="005D5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desfacerea</w:t>
      </w:r>
      <w:proofErr w:type="spellEnd"/>
      <w:proofErr w:type="gram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bunuri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CC45AE" w:rsidRDefault="00CC45AE" w:rsidP="005D5B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</w:p>
    <w:p w:rsidR="009E6DE1" w:rsidRPr="004A6B65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Angajaţii</w:t>
      </w:r>
      <w:proofErr w:type="spellEnd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="00FF2380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compartimentului</w:t>
      </w:r>
      <w:proofErr w:type="spellEnd"/>
      <w:r w:rsidR="00FF2380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comercial</w:t>
      </w:r>
      <w:proofErr w:type="spellEnd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desf</w:t>
      </w:r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ăsoară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următoarele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activităţi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cu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privire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la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achiziţ</w:t>
      </w:r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iile</w:t>
      </w:r>
      <w:proofErr w:type="spellEnd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de </w:t>
      </w:r>
      <w:proofErr w:type="spellStart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bunuri</w:t>
      </w:r>
      <w:proofErr w:type="spellEnd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si</w:t>
      </w:r>
      <w:proofErr w:type="spellEnd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servicii</w:t>
      </w:r>
      <w:proofErr w:type="spellEnd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:</w:t>
      </w:r>
    </w:p>
    <w:p w:rsidR="009E6DE1" w:rsidRPr="005D5B46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Stabilesc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necesarul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aprovizionare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7139DB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Redactează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cererile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oferte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Creează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furnizorilor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Solicită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oferte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Compară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selectează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ofertele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furnizorilor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Întocmesc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comenzi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le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înregistrează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registrul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comenzilor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Pri</w:t>
      </w:r>
      <w:r w:rsidR="005D5B46">
        <w:rPr>
          <w:rFonts w:ascii="Times New Roman" w:hAnsi="Times New Roman" w:cs="Times New Roman"/>
          <w:color w:val="1A1A1A"/>
          <w:sz w:val="24"/>
          <w:szCs w:val="24"/>
        </w:rPr>
        <w:t>mesc</w:t>
      </w:r>
      <w:proofErr w:type="spellEnd"/>
      <w:r w:rsid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5D5B46">
        <w:rPr>
          <w:rFonts w:ascii="Times New Roman" w:hAnsi="Times New Roman" w:cs="Times New Roman"/>
          <w:color w:val="1A1A1A"/>
          <w:sz w:val="24"/>
          <w:szCs w:val="24"/>
        </w:rPr>
        <w:t>facturile</w:t>
      </w:r>
      <w:proofErr w:type="spellEnd"/>
      <w:r w:rsidR="005D5B46">
        <w:rPr>
          <w:rFonts w:ascii="Times New Roman" w:hAnsi="Times New Roman" w:cs="Times New Roman"/>
          <w:color w:val="1A1A1A"/>
          <w:sz w:val="24"/>
          <w:szCs w:val="24"/>
        </w:rPr>
        <w:t xml:space="preserve"> de la </w:t>
      </w:r>
      <w:proofErr w:type="spellStart"/>
      <w:r w:rsidR="005D5B46">
        <w:rPr>
          <w:rFonts w:ascii="Times New Roman" w:hAnsi="Times New Roman" w:cs="Times New Roman"/>
          <w:color w:val="1A1A1A"/>
          <w:sz w:val="24"/>
          <w:szCs w:val="24"/>
        </w:rPr>
        <w:t>furnizori</w:t>
      </w:r>
      <w:proofErr w:type="spellEnd"/>
      <w:r w:rsid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5D5B46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5D5B46">
        <w:rPr>
          <w:rFonts w:ascii="Times New Roman" w:hAnsi="Times New Roman" w:cs="Times New Roman"/>
          <w:color w:val="1A1A1A"/>
          <w:sz w:val="24"/>
          <w:szCs w:val="24"/>
        </w:rPr>
        <w:t>întocmesc</w:t>
      </w:r>
      <w:proofErr w:type="spellEnd"/>
      <w:r w:rsid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5D5B46">
        <w:rPr>
          <w:rFonts w:ascii="Times New Roman" w:hAnsi="Times New Roman" w:cs="Times New Roman"/>
          <w:color w:val="1A1A1A"/>
          <w:sz w:val="24"/>
          <w:szCs w:val="24"/>
        </w:rPr>
        <w:t>notele</w:t>
      </w:r>
      <w:proofErr w:type="spellEnd"/>
      <w:r w:rsidR="005D5B46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5D5B46">
        <w:rPr>
          <w:rFonts w:ascii="Times New Roman" w:hAnsi="Times New Roman" w:cs="Times New Roman"/>
          <w:color w:val="1A1A1A"/>
          <w:sz w:val="24"/>
          <w:szCs w:val="24"/>
        </w:rPr>
        <w:t>recepţ</w:t>
      </w:r>
      <w:r w:rsidRPr="005D5B46">
        <w:rPr>
          <w:rFonts w:ascii="Times New Roman" w:hAnsi="Times New Roman" w:cs="Times New Roman"/>
          <w:color w:val="1A1A1A"/>
          <w:sz w:val="24"/>
          <w:szCs w:val="24"/>
        </w:rPr>
        <w:t>ie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Controlează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livrarile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furnizorilor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• Transmit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facturile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achizi</w:t>
      </w:r>
      <w:r w:rsidR="005D5B46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5D5B46">
        <w:rPr>
          <w:rFonts w:ascii="Times New Roman" w:hAnsi="Times New Roman" w:cs="Times New Roman"/>
          <w:color w:val="1A1A1A"/>
          <w:sz w:val="24"/>
          <w:szCs w:val="24"/>
        </w:rPr>
        <w:t>ie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contabilitate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înregistrare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 w:rsidRPr="005D5B46">
        <w:rPr>
          <w:rFonts w:ascii="Times New Roman" w:hAnsi="Times New Roman" w:cs="Times New Roman"/>
          <w:color w:val="1A1A1A"/>
          <w:sz w:val="24"/>
          <w:szCs w:val="24"/>
        </w:rPr>
        <w:t>Î</w:t>
      </w:r>
      <w:r w:rsidR="005D5B46">
        <w:rPr>
          <w:rFonts w:ascii="Times New Roman" w:hAnsi="Times New Roman" w:cs="Times New Roman"/>
          <w:color w:val="1A1A1A"/>
          <w:sz w:val="24"/>
          <w:szCs w:val="24"/>
        </w:rPr>
        <w:t>ntocmesc</w:t>
      </w:r>
      <w:proofErr w:type="spellEnd"/>
      <w:r w:rsid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5D5B46">
        <w:rPr>
          <w:rFonts w:ascii="Times New Roman" w:hAnsi="Times New Roman" w:cs="Times New Roman"/>
          <w:color w:val="1A1A1A"/>
          <w:sz w:val="24"/>
          <w:szCs w:val="24"/>
        </w:rPr>
        <w:t>centralizatorul</w:t>
      </w:r>
      <w:proofErr w:type="spellEnd"/>
      <w:r w:rsid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5D5B46">
        <w:rPr>
          <w:rFonts w:ascii="Times New Roman" w:hAnsi="Times New Roman" w:cs="Times New Roman"/>
          <w:color w:val="1A1A1A"/>
          <w:sz w:val="24"/>
          <w:szCs w:val="24"/>
        </w:rPr>
        <w:t>achiziţ</w:t>
      </w:r>
      <w:r w:rsidRPr="005D5B46">
        <w:rPr>
          <w:rFonts w:ascii="Times New Roman" w:hAnsi="Times New Roman" w:cs="Times New Roman"/>
          <w:color w:val="1A1A1A"/>
          <w:sz w:val="24"/>
          <w:szCs w:val="24"/>
        </w:rPr>
        <w:t>iilor</w:t>
      </w:r>
      <w:proofErr w:type="spellEnd"/>
      <w:r w:rsidRPr="005D5B4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5D5B46" w:rsidRDefault="005D5B46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Ţin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evidenţ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a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stocu</w:t>
      </w:r>
      <w:r>
        <w:rPr>
          <w:rFonts w:ascii="Times New Roman" w:hAnsi="Times New Roman" w:cs="Times New Roman"/>
          <w:color w:val="1A1A1A"/>
          <w:sz w:val="24"/>
          <w:szCs w:val="24"/>
        </w:rPr>
        <w:t>rilor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cantitativ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ajutorul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fiş</w:t>
      </w:r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elor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magazie</w:t>
      </w:r>
      <w:proofErr w:type="spellEnd"/>
      <w:r w:rsidR="009E6DE1" w:rsidRPr="005D5B46">
        <w:rPr>
          <w:rFonts w:ascii="Times New Roman" w:hAnsi="Times New Roman" w:cs="Times New Roman"/>
          <w:color w:val="1A1A1A"/>
          <w:sz w:val="24"/>
          <w:szCs w:val="24"/>
        </w:rPr>
        <w:t>.</w:t>
      </w:r>
      <w:proofErr w:type="gramEnd"/>
    </w:p>
    <w:p w:rsidR="009E6DE1" w:rsidRPr="006B1C35" w:rsidRDefault="009E6DE1" w:rsidP="006B1C35">
      <w:pPr>
        <w:pStyle w:val="Listparagraf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1A1A1A"/>
          <w:sz w:val="24"/>
          <w:szCs w:val="24"/>
        </w:rPr>
      </w:pPr>
    </w:p>
    <w:p w:rsidR="009E6DE1" w:rsidRPr="004A6B65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Desfacerea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de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bunuri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şi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servicii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presupune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desfăşurarea</w:t>
      </w:r>
      <w:proofErr w:type="spellEnd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u</w:t>
      </w:r>
      <w:r w:rsidR="00086D1C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rmătoarelor</w:t>
      </w:r>
      <w:proofErr w:type="spellEnd"/>
      <w:r w:rsidR="00086D1C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="00086D1C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activităţi</w:t>
      </w:r>
      <w:proofErr w:type="spellEnd"/>
      <w:r w:rsidR="00086D1C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de </w:t>
      </w:r>
      <w:proofErr w:type="spellStart"/>
      <w:r w:rsidR="00086D1C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către</w:t>
      </w:r>
      <w:proofErr w:type="spellEnd"/>
      <w:r w:rsidR="00086D1C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angajaţ</w:t>
      </w:r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ii</w:t>
      </w:r>
      <w:proofErr w:type="spellEnd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="00FF2380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compartimentului</w:t>
      </w:r>
      <w:proofErr w:type="spellEnd"/>
      <w:r w:rsidR="00FF2380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proofErr w:type="spellStart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comercial</w:t>
      </w:r>
      <w:proofErr w:type="spellEnd"/>
      <w:r w:rsidR="009E6DE1" w:rsidRPr="004A6B65">
        <w:rPr>
          <w:rFonts w:ascii="Times New Roman" w:hAnsi="Times New Roman" w:cs="Times New Roman"/>
          <w:b/>
          <w:i/>
          <w:color w:val="002060"/>
          <w:sz w:val="24"/>
          <w:szCs w:val="24"/>
        </w:rPr>
        <w:t>:</w:t>
      </w:r>
    </w:p>
    <w:p w:rsidR="009E6DE1" w:rsidRPr="00696530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Ră</w:t>
      </w:r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spund</w:t>
      </w:r>
      <w:proofErr w:type="spellEnd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cererile</w:t>
      </w:r>
      <w:proofErr w:type="spellEnd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oferte</w:t>
      </w:r>
      <w:proofErr w:type="spellEnd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696530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Elaborează</w:t>
      </w:r>
      <w:proofErr w:type="spellEnd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oferte</w:t>
      </w:r>
      <w:proofErr w:type="spellEnd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696530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 w:rsidRPr="00696530">
        <w:rPr>
          <w:rFonts w:ascii="Times New Roman" w:hAnsi="Times New Roman" w:cs="Times New Roman"/>
          <w:color w:val="1A1A1A"/>
          <w:sz w:val="24"/>
          <w:szCs w:val="24"/>
        </w:rPr>
        <w:t>Proceseaz</w:t>
      </w:r>
      <w:r w:rsidR="00696530">
        <w:rPr>
          <w:rFonts w:ascii="Times New Roman" w:hAnsi="Times New Roman" w:cs="Times New Roman"/>
          <w:color w:val="1A1A1A"/>
          <w:sz w:val="24"/>
          <w:szCs w:val="24"/>
        </w:rPr>
        <w:t>ă</w:t>
      </w:r>
      <w:proofErr w:type="spellEnd"/>
      <w:r w:rsid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96530">
        <w:rPr>
          <w:rFonts w:ascii="Times New Roman" w:hAnsi="Times New Roman" w:cs="Times New Roman"/>
          <w:color w:val="1A1A1A"/>
          <w:sz w:val="24"/>
          <w:szCs w:val="24"/>
        </w:rPr>
        <w:t>ofertele</w:t>
      </w:r>
      <w:proofErr w:type="spellEnd"/>
      <w:r w:rsid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96530">
        <w:rPr>
          <w:rFonts w:ascii="Times New Roman" w:hAnsi="Times New Roman" w:cs="Times New Roman"/>
          <w:color w:val="1A1A1A"/>
          <w:sz w:val="24"/>
          <w:szCs w:val="24"/>
        </w:rPr>
        <w:t>primite</w:t>
      </w:r>
      <w:proofErr w:type="spellEnd"/>
      <w:r w:rsid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96530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96530">
        <w:rPr>
          <w:rFonts w:ascii="Times New Roman" w:hAnsi="Times New Roman" w:cs="Times New Roman"/>
          <w:color w:val="1A1A1A"/>
          <w:sz w:val="24"/>
          <w:szCs w:val="24"/>
        </w:rPr>
        <w:t>verifică</w:t>
      </w:r>
      <w:proofErr w:type="spellEnd"/>
      <w:r w:rsid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96530">
        <w:rPr>
          <w:rFonts w:ascii="Times New Roman" w:hAnsi="Times New Roman" w:cs="Times New Roman"/>
          <w:color w:val="1A1A1A"/>
          <w:sz w:val="24"/>
          <w:szCs w:val="24"/>
        </w:rPr>
        <w:t>existenţ</w:t>
      </w:r>
      <w:r w:rsidRPr="00696530">
        <w:rPr>
          <w:rFonts w:ascii="Times New Roman" w:hAnsi="Times New Roman" w:cs="Times New Roman"/>
          <w:color w:val="1A1A1A"/>
          <w:sz w:val="24"/>
          <w:szCs w:val="24"/>
        </w:rPr>
        <w:t>a</w:t>
      </w:r>
      <w:proofErr w:type="spellEnd"/>
      <w:r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96530">
        <w:rPr>
          <w:rFonts w:ascii="Times New Roman" w:hAnsi="Times New Roman" w:cs="Times New Roman"/>
          <w:color w:val="1A1A1A"/>
          <w:sz w:val="24"/>
          <w:szCs w:val="24"/>
        </w:rPr>
        <w:t>stocurilor</w:t>
      </w:r>
      <w:proofErr w:type="spellEnd"/>
      <w:r w:rsidRPr="00696530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696530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• Emit </w:t>
      </w:r>
      <w:proofErr w:type="spellStart"/>
      <w:r w:rsidRPr="00696530">
        <w:rPr>
          <w:rFonts w:ascii="Times New Roman" w:hAnsi="Times New Roman" w:cs="Times New Roman"/>
          <w:color w:val="1A1A1A"/>
          <w:sz w:val="24"/>
          <w:szCs w:val="24"/>
        </w:rPr>
        <w:t>facturi</w:t>
      </w:r>
      <w:proofErr w:type="spellEnd"/>
      <w:r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96530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96530">
        <w:rPr>
          <w:rFonts w:ascii="Times New Roman" w:hAnsi="Times New Roman" w:cs="Times New Roman"/>
          <w:color w:val="1A1A1A"/>
          <w:sz w:val="24"/>
          <w:szCs w:val="24"/>
        </w:rPr>
        <w:t>vânzare</w:t>
      </w:r>
      <w:proofErr w:type="spellEnd"/>
      <w:r w:rsidRPr="00696530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696530" w:rsidRDefault="009E6DE1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• Transmit </w:t>
      </w:r>
      <w:proofErr w:type="spellStart"/>
      <w:r w:rsidRPr="00696530">
        <w:rPr>
          <w:rFonts w:ascii="Times New Roman" w:hAnsi="Times New Roman" w:cs="Times New Roman"/>
          <w:color w:val="1A1A1A"/>
          <w:sz w:val="24"/>
          <w:szCs w:val="24"/>
        </w:rPr>
        <w:t>facturile</w:t>
      </w:r>
      <w:proofErr w:type="spellEnd"/>
      <w:r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Pr="00696530">
        <w:rPr>
          <w:rFonts w:ascii="Times New Roman" w:hAnsi="Times New Roman" w:cs="Times New Roman"/>
          <w:color w:val="1A1A1A"/>
          <w:sz w:val="24"/>
          <w:szCs w:val="24"/>
        </w:rPr>
        <w:t>contabilitate</w:t>
      </w:r>
      <w:proofErr w:type="spellEnd"/>
      <w:r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96530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96530">
        <w:rPr>
          <w:rFonts w:ascii="Times New Roman" w:hAnsi="Times New Roman" w:cs="Times New Roman"/>
          <w:color w:val="1A1A1A"/>
          <w:sz w:val="24"/>
          <w:szCs w:val="24"/>
        </w:rPr>
        <w:t>înregistrare</w:t>
      </w:r>
      <w:proofErr w:type="spellEnd"/>
      <w:r w:rsidRPr="00696530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696530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Întocmesc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clienţ</w:t>
      </w:r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ilor</w:t>
      </w:r>
      <w:proofErr w:type="spellEnd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E6DE1" w:rsidRPr="00696530" w:rsidRDefault="00696530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Întocmesc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situaţ</w:t>
      </w:r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ia</w:t>
      </w:r>
      <w:proofErr w:type="spellEnd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vânzarilor</w:t>
      </w:r>
      <w:proofErr w:type="spellEnd"/>
      <w:r w:rsidR="009E6DE1" w:rsidRPr="00696530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CF6FF2" w:rsidRDefault="00CF6FF2" w:rsidP="00CE13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F6FF2" w:rsidRDefault="00CF6FF2" w:rsidP="00CE13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E1349" w:rsidRPr="00665BC2" w:rsidRDefault="00CE1349" w:rsidP="00CE1349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</w:pPr>
      <w:r w:rsidRPr="00665BC2">
        <w:rPr>
          <w:rFonts w:ascii="Times New Roman" w:hAnsi="Times New Roman" w:cs="Times New Roman"/>
          <w:b/>
          <w:color w:val="C00000"/>
          <w:sz w:val="24"/>
          <w:szCs w:val="24"/>
          <w:lang w:val="ro-RO"/>
        </w:rPr>
        <w:t xml:space="preserve">ACTIVITATEA PRACTICĂ </w:t>
      </w:r>
    </w:p>
    <w:p w:rsidR="00CE1349" w:rsidRDefault="00CE1349" w:rsidP="00CE1349">
      <w:pPr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Temă: 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Întocmirea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listei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furnizo</w:t>
      </w:r>
      <w:r>
        <w:rPr>
          <w:rFonts w:ascii="Times New Roman" w:hAnsi="Times New Roman" w:cs="Times New Roman"/>
          <w:color w:val="1A1A1A"/>
          <w:sz w:val="24"/>
          <w:szCs w:val="24"/>
        </w:rPr>
        <w:t>rilor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centralizatorului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achiziţiilor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listei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clienţilor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centralizatorului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vânzarilor</w:t>
      </w:r>
      <w:proofErr w:type="spellEnd"/>
    </w:p>
    <w:p w:rsidR="00CE1349" w:rsidRDefault="00CE1349" w:rsidP="00CE1349">
      <w:pPr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277140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Mod de </w:t>
      </w:r>
      <w:proofErr w:type="spellStart"/>
      <w:r w:rsidRPr="00277140">
        <w:rPr>
          <w:rFonts w:ascii="Times New Roman" w:hAnsi="Times New Roman" w:cs="Times New Roman"/>
          <w:b/>
          <w:color w:val="1A1A1A"/>
          <w:sz w:val="24"/>
          <w:szCs w:val="24"/>
        </w:rPr>
        <w:t>lucru</w:t>
      </w:r>
      <w:proofErr w:type="spellEnd"/>
      <w:r w:rsidRPr="00277140">
        <w:rPr>
          <w:rFonts w:ascii="Times New Roman" w:hAnsi="Times New Roman" w:cs="Times New Roman"/>
          <w:b/>
          <w:color w:val="1A1A1A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grupe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; o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grupă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va</w:t>
      </w:r>
      <w:proofErr w:type="spellEnd"/>
      <w:proofErr w:type="gram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întocmi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furnizorilor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centralizatorul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achiziţ</w:t>
      </w:r>
      <w:r w:rsidR="00CC45AE">
        <w:rPr>
          <w:rFonts w:ascii="Times New Roman" w:hAnsi="Times New Roman" w:cs="Times New Roman"/>
          <w:color w:val="1A1A1A"/>
          <w:sz w:val="24"/>
          <w:szCs w:val="24"/>
        </w:rPr>
        <w:t>iilor</w:t>
      </w:r>
      <w:proofErr w:type="spellEnd"/>
      <w:r w:rsidR="00CC45AE">
        <w:rPr>
          <w:rFonts w:ascii="Times New Roman" w:hAnsi="Times New Roman" w:cs="Times New Roman"/>
          <w:color w:val="1A1A1A"/>
          <w:sz w:val="24"/>
          <w:szCs w:val="24"/>
        </w:rPr>
        <w:t xml:space="preserve">, o </w:t>
      </w:r>
      <w:proofErr w:type="spellStart"/>
      <w:r w:rsidR="00CC45AE">
        <w:rPr>
          <w:rFonts w:ascii="Times New Roman" w:hAnsi="Times New Roman" w:cs="Times New Roman"/>
          <w:color w:val="1A1A1A"/>
          <w:sz w:val="24"/>
          <w:szCs w:val="24"/>
        </w:rPr>
        <w:t>altă</w:t>
      </w:r>
      <w:proofErr w:type="spellEnd"/>
      <w:r w:rsidR="00CC45A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CC45AE">
        <w:rPr>
          <w:rFonts w:ascii="Times New Roman" w:hAnsi="Times New Roman" w:cs="Times New Roman"/>
          <w:color w:val="1A1A1A"/>
          <w:sz w:val="24"/>
          <w:szCs w:val="24"/>
        </w:rPr>
        <w:t>grupă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va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întocmi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clienţilor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CC45AE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CC45A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CC45AE">
        <w:rPr>
          <w:rFonts w:ascii="Times New Roman" w:hAnsi="Times New Roman" w:cs="Times New Roman"/>
          <w:color w:val="1A1A1A"/>
          <w:sz w:val="24"/>
          <w:szCs w:val="24"/>
        </w:rPr>
        <w:t>centralizatorul</w:t>
      </w:r>
      <w:proofErr w:type="spellEnd"/>
      <w:r w:rsidR="00CC45A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CC45AE">
        <w:rPr>
          <w:rFonts w:ascii="Times New Roman" w:hAnsi="Times New Roman" w:cs="Times New Roman"/>
          <w:color w:val="1A1A1A"/>
          <w:sz w:val="24"/>
          <w:szCs w:val="24"/>
        </w:rPr>
        <w:t>vânzarilor</w:t>
      </w:r>
      <w:proofErr w:type="spellEnd"/>
    </w:p>
    <w:p w:rsidR="00CE1349" w:rsidRPr="00277140" w:rsidRDefault="00CE1349" w:rsidP="00CE1349">
      <w:pPr>
        <w:spacing w:after="0" w:line="240" w:lineRule="auto"/>
        <w:rPr>
          <w:rFonts w:ascii="Times New Roman" w:hAnsi="Times New Roman" w:cs="Times New Roman"/>
          <w:b/>
          <w:color w:val="1A1A1A"/>
          <w:sz w:val="24"/>
          <w:szCs w:val="24"/>
        </w:rPr>
      </w:pPr>
      <w:proofErr w:type="spellStart"/>
      <w:r w:rsidRPr="00277140">
        <w:rPr>
          <w:rFonts w:ascii="Times New Roman" w:hAnsi="Times New Roman" w:cs="Times New Roman"/>
          <w:b/>
          <w:color w:val="1A1A1A"/>
          <w:sz w:val="24"/>
          <w:szCs w:val="24"/>
        </w:rPr>
        <w:t>Sarcini</w:t>
      </w:r>
      <w:proofErr w:type="spellEnd"/>
      <w:r w:rsidRPr="00277140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 de </w:t>
      </w:r>
      <w:proofErr w:type="spellStart"/>
      <w:r w:rsidRPr="00277140">
        <w:rPr>
          <w:rFonts w:ascii="Times New Roman" w:hAnsi="Times New Roman" w:cs="Times New Roman"/>
          <w:b/>
          <w:color w:val="1A1A1A"/>
          <w:sz w:val="24"/>
          <w:szCs w:val="24"/>
        </w:rPr>
        <w:t>lucru</w:t>
      </w:r>
      <w:proofErr w:type="spellEnd"/>
      <w:r w:rsidRPr="00277140">
        <w:rPr>
          <w:rFonts w:ascii="Times New Roman" w:hAnsi="Times New Roman" w:cs="Times New Roman"/>
          <w:b/>
          <w:color w:val="1A1A1A"/>
          <w:sz w:val="24"/>
          <w:szCs w:val="24"/>
        </w:rPr>
        <w:t>:</w:t>
      </w:r>
    </w:p>
    <w:p w:rsidR="00CE1349" w:rsidRPr="00277140" w:rsidRDefault="00CE1349" w:rsidP="00672D68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Identificaţi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firmele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exerciţ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ofertante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furnizori</w:t>
      </w:r>
      <w:r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potenţiali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întocmiţ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acestora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firme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de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exerciţ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de la care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aţi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achiziţ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ionat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bunuri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>);</w:t>
      </w:r>
    </w:p>
    <w:p w:rsidR="00CE1349" w:rsidRPr="00277140" w:rsidRDefault="00CE1349" w:rsidP="00672D68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Întocmiţi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centralizatorul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achiziţ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iilor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CE1349" w:rsidRDefault="00CE1349" w:rsidP="00672D68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Stabiliţi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corespondenţ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e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înt</w:t>
      </w:r>
      <w:r>
        <w:rPr>
          <w:rFonts w:ascii="Times New Roman" w:hAnsi="Times New Roman" w:cs="Times New Roman"/>
          <w:color w:val="1A1A1A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furnizorilor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efectivi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furnizorilor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potenţiali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analizaţ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datele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CE1349" w:rsidRDefault="00CE1349" w:rsidP="00672D68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Identificaţi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firmele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exerciţ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care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au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solicitat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oferte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caro</w:t>
      </w:r>
      <w:r>
        <w:rPr>
          <w:rFonts w:ascii="Times New Roman" w:hAnsi="Times New Roman" w:cs="Times New Roman"/>
          <w:color w:val="1A1A1A"/>
          <w:sz w:val="24"/>
          <w:szCs w:val="24"/>
        </w:rPr>
        <w:t>ra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li s-au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trimis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oferte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clienţii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potenţ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iali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întocmiţi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clienţilor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firme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exerciţiu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care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achiziţ</w:t>
      </w:r>
      <w:r w:rsidRPr="00277140">
        <w:rPr>
          <w:rFonts w:ascii="Times New Roman" w:hAnsi="Times New Roman" w:cs="Times New Roman"/>
          <w:color w:val="1A1A1A"/>
          <w:sz w:val="24"/>
          <w:szCs w:val="24"/>
        </w:rPr>
        <w:t>ionat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bunuri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277140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 w:rsidRPr="00277140">
        <w:rPr>
          <w:rFonts w:ascii="Times New Roman" w:hAnsi="Times New Roman" w:cs="Times New Roman"/>
          <w:color w:val="1A1A1A"/>
          <w:sz w:val="24"/>
          <w:szCs w:val="24"/>
        </w:rPr>
        <w:t>);</w:t>
      </w:r>
    </w:p>
    <w:p w:rsidR="00CE1349" w:rsidRDefault="00CE1349" w:rsidP="00672D68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Întocmiţ</w:t>
      </w:r>
      <w:r w:rsidRPr="00EE2206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EE220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E2206">
        <w:rPr>
          <w:rFonts w:ascii="Times New Roman" w:hAnsi="Times New Roman" w:cs="Times New Roman"/>
          <w:color w:val="1A1A1A"/>
          <w:sz w:val="24"/>
          <w:szCs w:val="24"/>
        </w:rPr>
        <w:t>centralizatorul</w:t>
      </w:r>
      <w:proofErr w:type="spellEnd"/>
      <w:r w:rsidRPr="00EE220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E2206">
        <w:rPr>
          <w:rFonts w:ascii="Times New Roman" w:hAnsi="Times New Roman" w:cs="Times New Roman"/>
          <w:color w:val="1A1A1A"/>
          <w:sz w:val="24"/>
          <w:szCs w:val="24"/>
        </w:rPr>
        <w:t>vânzarilor</w:t>
      </w:r>
      <w:proofErr w:type="spellEnd"/>
      <w:r w:rsidRPr="00EE2206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CE1349" w:rsidRDefault="00CE1349" w:rsidP="00672D68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lastRenderedPageBreak/>
        <w:t>Stabiliţi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corespondenţe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clienţilor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efectivi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lista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clienţilor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potenţ</w:t>
      </w:r>
      <w:r w:rsidRPr="00EE2206">
        <w:rPr>
          <w:rFonts w:ascii="Times New Roman" w:hAnsi="Times New Roman" w:cs="Times New Roman"/>
          <w:color w:val="1A1A1A"/>
          <w:sz w:val="24"/>
          <w:szCs w:val="24"/>
        </w:rPr>
        <w:t>iali</w:t>
      </w:r>
      <w:proofErr w:type="spellEnd"/>
      <w:r w:rsidRPr="00EE220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analizaţ</w:t>
      </w:r>
      <w:r w:rsidRPr="00FA6283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FA6283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FA6283">
        <w:rPr>
          <w:rFonts w:ascii="Times New Roman" w:hAnsi="Times New Roman" w:cs="Times New Roman"/>
          <w:color w:val="1A1A1A"/>
          <w:sz w:val="24"/>
          <w:szCs w:val="24"/>
        </w:rPr>
        <w:t>datele</w:t>
      </w:r>
      <w:proofErr w:type="spellEnd"/>
      <w:r w:rsidRPr="00FA6283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CE1349" w:rsidRPr="00FA6283" w:rsidRDefault="00CE134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4"/>
          <w:szCs w:val="24"/>
        </w:rPr>
      </w:pPr>
      <w:proofErr w:type="spellStart"/>
      <w:r w:rsidRPr="00FA6283">
        <w:rPr>
          <w:rFonts w:ascii="Times New Roman" w:hAnsi="Times New Roman" w:cs="Times New Roman"/>
          <w:b/>
          <w:color w:val="1A1A1A"/>
          <w:sz w:val="24"/>
          <w:szCs w:val="24"/>
        </w:rPr>
        <w:t>Resurse</w:t>
      </w:r>
      <w:proofErr w:type="spellEnd"/>
      <w:r w:rsidRPr="00FA6283">
        <w:rPr>
          <w:rFonts w:ascii="Times New Roman" w:hAnsi="Times New Roman" w:cs="Times New Roman"/>
          <w:b/>
          <w:color w:val="1A1A1A"/>
          <w:sz w:val="24"/>
          <w:szCs w:val="24"/>
        </w:rPr>
        <w:t>:</w:t>
      </w:r>
    </w:p>
    <w:p w:rsidR="00CE1349" w:rsidRPr="00FA6283" w:rsidRDefault="00CE134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-</w:t>
      </w:r>
      <w:r w:rsidRPr="00FA6283">
        <w:rPr>
          <w:rFonts w:ascii="Times New Roman" w:hAnsi="Times New Roman" w:cs="Times New Roman"/>
          <w:color w:val="1A1A1A"/>
          <w:sz w:val="24"/>
          <w:szCs w:val="24"/>
        </w:rPr>
        <w:t xml:space="preserve"> PC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conectat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la internet, coli A4</w:t>
      </w:r>
    </w:p>
    <w:p w:rsidR="00CE1349" w:rsidRDefault="00CE134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-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Utilizarea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documentelor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compartimentul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commercial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achiziţiile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vânzarile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. </w:t>
      </w:r>
    </w:p>
    <w:p w:rsidR="00CE1349" w:rsidRDefault="00CE134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-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Documentare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internet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reţeaua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firmelor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exerciţ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hyperlink r:id="rId12" w:history="1">
        <w:r w:rsidRPr="00B26945">
          <w:rPr>
            <w:rStyle w:val="Hyperlink"/>
            <w:rFonts w:ascii="Times New Roman" w:hAnsi="Times New Roman" w:cs="Times New Roman"/>
            <w:sz w:val="24"/>
            <w:szCs w:val="24"/>
          </w:rPr>
          <w:t>www.roct.ro</w:t>
        </w:r>
      </w:hyperlink>
      <w:r>
        <w:rPr>
          <w:rFonts w:ascii="Times New Roman" w:hAnsi="Times New Roman" w:cs="Times New Roman"/>
          <w:color w:val="1A1A1A"/>
          <w:sz w:val="24"/>
          <w:szCs w:val="24"/>
        </w:rPr>
        <w:t xml:space="preserve"> )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CF6FF2" w:rsidRDefault="00085890" w:rsidP="00CE13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rect id="_x0000_s1253" style="position:absolute;margin-left:235.5pt;margin-top:4.2pt;width:169.5pt;height:67.5pt;z-index:251866112" strokecolor="white [3212]">
            <v:textbox>
              <w:txbxContent>
                <w:p w:rsidR="006C72D5" w:rsidRDefault="006C72D5">
                  <w:r>
                    <w:rPr>
                      <w:noProof/>
                      <w:lang w:val="ro-RO" w:eastAsia="ro-RO"/>
                    </w:rPr>
                    <w:drawing>
                      <wp:inline distT="0" distB="0" distL="0" distR="0">
                        <wp:extent cx="2000250" cy="1016895"/>
                        <wp:effectExtent l="19050" t="0" r="0" b="0"/>
                        <wp:docPr id="9" name="Picture 9" descr="C:\Users\Mioara\Desktop\Manual FE_lucru proiect\imagini carte\images (4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Mioara\Desktop\Manual FE_lucru proiect\imagini carte\images (4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0" cy="10168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CB0561" w:rsidRPr="00665BC2" w:rsidRDefault="00CB0561" w:rsidP="002B1BEB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1D3E82" w:rsidRDefault="00CB0561" w:rsidP="00CB0561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r w:rsidRPr="00665BC2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 xml:space="preserve">PROCESUL DE </w:t>
      </w:r>
      <w:r w:rsidR="001C17B6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A</w:t>
      </w:r>
      <w:r w:rsidR="006B3D99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CHIZIŢIE</w:t>
      </w:r>
    </w:p>
    <w:p w:rsidR="001C17B6" w:rsidRDefault="001C17B6" w:rsidP="001C17B6">
      <w:pPr>
        <w:pStyle w:val="Listparagraf"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6C72D5" w:rsidRDefault="006C72D5" w:rsidP="003C3A9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C17B6" w:rsidRPr="003C3A91" w:rsidRDefault="001C17B6" w:rsidP="003C3A9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,Italic" w:hAnsi="Times New Roman" w:cs="Times New Roman"/>
          <w:i/>
          <w:iCs/>
          <w:sz w:val="24"/>
          <w:szCs w:val="24"/>
        </w:rPr>
      </w:pP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Aprovizionarea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poate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fi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definită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ca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„</w:t>
      </w:r>
      <w:r w:rsidRPr="003C3A91">
        <w:rPr>
          <w:rFonts w:ascii="Times New Roman" w:eastAsia="Times New Roman,Italic" w:hAnsi="Times New Roman" w:cs="Times New Roman"/>
          <w:b/>
          <w:bCs/>
          <w:i/>
          <w:iCs/>
          <w:sz w:val="24"/>
          <w:szCs w:val="24"/>
        </w:rPr>
        <w:t xml:space="preserve">un </w:t>
      </w:r>
      <w:proofErr w:type="spellStart"/>
      <w:r w:rsidRPr="003C3A91">
        <w:rPr>
          <w:rFonts w:ascii="Times New Roman" w:eastAsia="Times New Roman,Italic" w:hAnsi="Times New Roman" w:cs="Times New Roman"/>
          <w:b/>
          <w:bCs/>
          <w:i/>
          <w:iCs/>
          <w:sz w:val="24"/>
          <w:szCs w:val="24"/>
        </w:rPr>
        <w:t>proces</w:t>
      </w:r>
      <w:proofErr w:type="spellEnd"/>
      <w:r w:rsidRPr="003C3A91">
        <w:rPr>
          <w:rFonts w:ascii="Times New Roman" w:eastAsia="Times New Roman,Italic" w:hAnsi="Times New Roman" w:cs="Times New Roman"/>
          <w:b/>
          <w:bCs/>
          <w:i/>
          <w:iCs/>
          <w:sz w:val="24"/>
          <w:szCs w:val="24"/>
        </w:rPr>
        <w:t xml:space="preserve"> economic complex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prin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orice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organizaţie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îşi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asigură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în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condiţii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piaţă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liberă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resursele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materii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prime,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materiale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echipamente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tehnice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servicii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, etc.,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necesare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pentru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desfăşurarea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neîntreruptă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activităţii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, cu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cheltuieli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cât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mai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reduse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şi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cu un profit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cât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>mai</w:t>
      </w:r>
      <w:proofErr w:type="spellEnd"/>
      <w:r w:rsidRPr="003C3A91">
        <w:rPr>
          <w:rFonts w:ascii="Times New Roman" w:eastAsia="Times New Roman,Italic" w:hAnsi="Times New Roman" w:cs="Times New Roman"/>
          <w:i/>
          <w:iCs/>
          <w:sz w:val="24"/>
          <w:szCs w:val="24"/>
        </w:rPr>
        <w:t xml:space="preserve"> mare”</w:t>
      </w:r>
    </w:p>
    <w:p w:rsidR="00EB498A" w:rsidRPr="00CC45AE" w:rsidRDefault="00EB498A" w:rsidP="003C3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3C3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Pr="003C3A91">
        <w:rPr>
          <w:rFonts w:ascii="Times New Roman" w:eastAsia="Times New Roman,Bold" w:hAnsi="Times New Roman" w:cs="Times New Roman"/>
          <w:b/>
          <w:bCs/>
          <w:sz w:val="24"/>
          <w:szCs w:val="24"/>
        </w:rPr>
        <w:t>reţinut</w:t>
      </w:r>
      <w:proofErr w:type="spellEnd"/>
      <w:r w:rsidRPr="003C3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Aprovizionarea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nu </w:t>
      </w:r>
      <w:proofErr w:type="spellStart"/>
      <w:proofErr w:type="gramStart"/>
      <w:r w:rsidRPr="003C3A91">
        <w:rPr>
          <w:rFonts w:ascii="Times New Roman" w:eastAsia="Times New Roman,Bold" w:hAnsi="Times New Roman" w:cs="Times New Roman"/>
          <w:sz w:val="24"/>
          <w:szCs w:val="24"/>
        </w:rPr>
        <w:t>este</w:t>
      </w:r>
      <w:proofErr w:type="spellEnd"/>
      <w:proofErr w:type="gram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o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simplă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activitate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, ci un </w:t>
      </w:r>
      <w:proofErr w:type="spellStart"/>
      <w:r w:rsidR="006B3D99">
        <w:rPr>
          <w:rFonts w:ascii="Times New Roman" w:eastAsia="Times New Roman,Bold" w:hAnsi="Times New Roman" w:cs="Times New Roman"/>
          <w:sz w:val="24"/>
          <w:szCs w:val="24"/>
        </w:rPr>
        <w:t>proces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complex care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cuprinde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o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mulţime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de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activităţi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distincte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,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dar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intercorelate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şi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realizate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succesiv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 xml:space="preserve"> (</w:t>
      </w:r>
      <w:proofErr w:type="spellStart"/>
      <w:r w:rsidRPr="003C3A91">
        <w:rPr>
          <w:rFonts w:ascii="Times New Roman" w:eastAsia="Times New Roman,Bold" w:hAnsi="Times New Roman" w:cs="Times New Roman"/>
          <w:sz w:val="24"/>
          <w:szCs w:val="24"/>
        </w:rPr>
        <w:t>etapizat</w:t>
      </w:r>
      <w:proofErr w:type="spellEnd"/>
      <w:r w:rsidRPr="003C3A91">
        <w:rPr>
          <w:rFonts w:ascii="Times New Roman" w:eastAsia="Times New Roman,Bold" w:hAnsi="Times New Roman" w:cs="Times New Roman"/>
          <w:sz w:val="24"/>
          <w:szCs w:val="24"/>
        </w:rPr>
        <w:t>).</w:t>
      </w:r>
      <w:r w:rsidR="00CC45AE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3C3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3C3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sz w:val="24"/>
          <w:szCs w:val="24"/>
        </w:rPr>
        <w:t>dau</w:t>
      </w:r>
      <w:proofErr w:type="spellEnd"/>
      <w:r w:rsidRPr="003C3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sz w:val="24"/>
          <w:szCs w:val="24"/>
        </w:rPr>
        <w:t>conţinut</w:t>
      </w:r>
      <w:proofErr w:type="spellEnd"/>
      <w:r w:rsidRPr="003C3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3C3A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trei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funcţii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bază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care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aprovizionarea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trebuie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proofErr w:type="gram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să</w:t>
      </w:r>
      <w:proofErr w:type="spellEnd"/>
      <w:proofErr w:type="gram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le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asigure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pentru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buna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funcţionare</w:t>
      </w:r>
      <w:proofErr w:type="spellEnd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 </w:t>
      </w:r>
      <w:proofErr w:type="spellStart"/>
      <w:r w:rsidRPr="003C3A91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organizaţiei</w:t>
      </w:r>
      <w:proofErr w:type="spellEnd"/>
      <w:r w:rsidRPr="003C3A91">
        <w:rPr>
          <w:rFonts w:ascii="Times New Roman" w:hAnsi="Times New Roman" w:cs="Times New Roman"/>
          <w:sz w:val="24"/>
          <w:szCs w:val="24"/>
        </w:rPr>
        <w:t>:</w:t>
      </w:r>
    </w:p>
    <w:p w:rsidR="00EB498A" w:rsidRDefault="00085890" w:rsidP="00EB4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45" style="position:absolute;margin-left:177.75pt;margin-top:6.15pt;width:279.75pt;height:87.75pt;z-index:251857920">
            <v:textbox>
              <w:txbxContent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</w:pPr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Fundamentarea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necesităţilor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resurse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materiale</w:t>
                  </w:r>
                  <w:proofErr w:type="spellEnd"/>
                </w:p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şi</w:t>
                  </w:r>
                  <w:proofErr w:type="spellEnd"/>
                  <w:proofErr w:type="gram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relaţiilor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cu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piaţa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din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amonte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(cu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furnizorii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)</w:t>
                  </w:r>
                  <w:r w:rsidRPr="003C3A91"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  <w:t>,</w:t>
                  </w:r>
                </w:p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adică</w:t>
                  </w:r>
                  <w:proofErr w:type="spellEnd"/>
                  <w:proofErr w:type="gramEnd"/>
                  <w:r w:rsidR="00CC45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stabilirea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prin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metode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şi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calcule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adecvate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</w:t>
                  </w:r>
                </w:p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nevoilor</w:t>
                  </w:r>
                  <w:proofErr w:type="spellEnd"/>
                  <w:proofErr w:type="gram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reale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resurse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materiale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ale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organizaţiei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şi</w:t>
                  </w:r>
                  <w:proofErr w:type="spellEnd"/>
                </w:p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ale</w:t>
                  </w:r>
                  <w:proofErr w:type="gram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celor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potrivite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surse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şi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modalităţi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asigurare</w:t>
                  </w:r>
                  <w:proofErr w:type="spellEnd"/>
                </w:p>
                <w:p w:rsidR="003C3A91" w:rsidRDefault="003C3A91" w:rsidP="003C3A91"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lor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piaţa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din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amonte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furnizori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</w:p>
    <w:p w:rsidR="00EB498A" w:rsidRDefault="00EB498A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3C3A91" w:rsidRDefault="003C3A91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3C3A91" w:rsidRDefault="00085890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8" type="#_x0000_t32" style="position:absolute;margin-left:96.75pt;margin-top:4.5pt;width:81pt;height:60pt;flip:y;z-index:251860992" o:connectortype="straight">
            <v:stroke endarrow="block"/>
          </v:shape>
        </w:pict>
      </w:r>
    </w:p>
    <w:p w:rsidR="003C3A91" w:rsidRDefault="003C3A91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3C3A91" w:rsidRDefault="003C3A91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3C3A91" w:rsidRDefault="00085890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noProof/>
          <w:sz w:val="24"/>
          <w:szCs w:val="24"/>
        </w:rPr>
        <w:pict>
          <v:rect id="_x0000_s1244" style="position:absolute;margin-left:6pt;margin-top:11.1pt;width:90.75pt;height:48.75pt;z-index:251856896">
            <v:textbox>
              <w:txbxContent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,Bold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</w:pPr>
                  <w:proofErr w:type="spellStart"/>
                  <w:r w:rsidRPr="003C3A91">
                    <w:rPr>
                      <w:rFonts w:ascii="Times New Roman" w:eastAsia="Times New Roman,Bold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  <w:t>Funcţiile</w:t>
                  </w:r>
                  <w:proofErr w:type="spellEnd"/>
                  <w:r w:rsidRPr="003C3A91">
                    <w:rPr>
                      <w:rFonts w:ascii="Times New Roman" w:eastAsia="Times New Roman,Bold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  <w:t xml:space="preserve"> de</w:t>
                  </w:r>
                </w:p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,Bold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C3A91">
                    <w:rPr>
                      <w:rFonts w:ascii="Times New Roman" w:eastAsia="Times New Roman,Bold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  <w:t>bază</w:t>
                  </w:r>
                  <w:proofErr w:type="spellEnd"/>
                  <w:proofErr w:type="gramEnd"/>
                  <w:r w:rsidRPr="003C3A91">
                    <w:rPr>
                      <w:rFonts w:ascii="Times New Roman" w:eastAsia="Times New Roman,Bold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  <w:t xml:space="preserve"> ale</w:t>
                  </w:r>
                </w:p>
                <w:p w:rsidR="003C3A91" w:rsidRPr="003C3A91" w:rsidRDefault="003C3A91" w:rsidP="003C3A91">
                  <w:pPr>
                    <w:rPr>
                      <w:rFonts w:ascii="Times New Roman" w:hAnsi="Times New Roman" w:cs="Times New Roman"/>
                      <w:color w:val="C00000"/>
                    </w:rPr>
                  </w:pPr>
                  <w:proofErr w:type="spellStart"/>
                  <w:proofErr w:type="gramStart"/>
                  <w:r w:rsidRPr="003C3A91">
                    <w:rPr>
                      <w:rFonts w:ascii="Times New Roman" w:eastAsia="Times New Roman,Bold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  <w:t>aprovizionării</w:t>
                  </w:r>
                  <w:proofErr w:type="spellEnd"/>
                  <w:proofErr w:type="gramEnd"/>
                </w:p>
              </w:txbxContent>
            </v:textbox>
          </v:rect>
        </w:pict>
      </w:r>
    </w:p>
    <w:p w:rsidR="003C3A91" w:rsidRDefault="00085890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noProof/>
          <w:sz w:val="24"/>
          <w:szCs w:val="24"/>
        </w:rPr>
        <w:pict>
          <v:rect id="_x0000_s1246" style="position:absolute;margin-left:177.75pt;margin-top:9.3pt;width:283.5pt;height:63pt;z-index:251858944">
            <v:textbox>
              <w:txbxContent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Aprovizionarea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operativă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color w:val="0070C0"/>
                      <w:sz w:val="24"/>
                      <w:szCs w:val="24"/>
                    </w:rPr>
                    <w:t>,</w:t>
                  </w:r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adică</w:t>
                  </w:r>
                  <w:proofErr w:type="spellEnd"/>
                  <w:r w:rsidR="00CC45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transferul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fizic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al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resurselor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 la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furnizori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în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cantităţile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necesare</w:t>
                  </w:r>
                  <w:proofErr w:type="spellEnd"/>
                </w:p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acoperirii</w:t>
                  </w:r>
                  <w:proofErr w:type="spellEnd"/>
                  <w:proofErr w:type="gram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consumului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curent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pentru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un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anumit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interval</w:t>
                  </w:r>
                </w:p>
                <w:p w:rsidR="003C3A91" w:rsidRPr="003C3A91" w:rsidRDefault="003C3A91" w:rsidP="003C3A91">
                  <w:pPr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</w:t>
                  </w:r>
                  <w:proofErr w:type="gram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perioadei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gestiune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</w:p>
    <w:p w:rsidR="003C3A91" w:rsidRDefault="00085890" w:rsidP="00EB4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49" type="#_x0000_t32" style="position:absolute;margin-left:96.75pt;margin-top:11.25pt;width:81pt;height:21pt;z-index:251862016" o:connectortype="straight">
            <v:stroke endarrow="block"/>
          </v:shape>
        </w:pict>
      </w:r>
    </w:p>
    <w:p w:rsidR="00EB498A" w:rsidRDefault="00085890" w:rsidP="00EB4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50" type="#_x0000_t32" style="position:absolute;margin-left:96.75pt;margin-top:8.7pt;width:81pt;height:92.25pt;z-index:251863040" o:connectortype="straight">
            <v:stroke endarrow="block"/>
          </v:shape>
        </w:pict>
      </w:r>
    </w:p>
    <w:p w:rsidR="00EB498A" w:rsidRDefault="00EB498A" w:rsidP="00EB49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498A" w:rsidRPr="00EB498A" w:rsidRDefault="00EB498A" w:rsidP="00EB498A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CA646A" w:rsidRPr="00665BC2" w:rsidRDefault="00085890" w:rsidP="00665B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,BoldItalic" w:hAnsi="Times New Roman,BoldItalic" w:cs="Times New Roman,BoldItalic"/>
          <w:b/>
          <w:bCs/>
          <w:i/>
          <w:iCs/>
          <w:noProof/>
          <w:sz w:val="24"/>
          <w:szCs w:val="24"/>
        </w:rPr>
        <w:pict>
          <v:rect id="_x0000_s1247" style="position:absolute;margin-left:177.75pt;margin-top:13.05pt;width:283.5pt;height:89.25pt;z-index:251859968">
            <v:textbox>
              <w:txbxContent>
                <w:p w:rsidR="003C3A91" w:rsidRPr="003C3A91" w:rsidRDefault="003C3A91" w:rsidP="003C3A9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Gestionarea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stocurilor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 xml:space="preserve"> de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70C0"/>
                      <w:sz w:val="24"/>
                      <w:szCs w:val="24"/>
                    </w:rPr>
                    <w:t>resurse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din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momentul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constituirii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şi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până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în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momentul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trecerii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lor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în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consum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adică</w:t>
                  </w:r>
                  <w:proofErr w:type="spellEnd"/>
                  <w:r w:rsidR="00CC45AE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depozitarea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cantităţilor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loturilor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aprovizionate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CC45A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păstrarea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lor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în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condiţii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corespunzătoare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şi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asigurarea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alimentării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continue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şi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raţionale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consumului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curent</w:t>
                  </w:r>
                  <w:proofErr w:type="spellEnd"/>
                  <w:r w:rsidRPr="003C3A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3C3A91" w:rsidRDefault="003C3A91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BF485D" w:rsidRDefault="00BF485D" w:rsidP="00BF48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Firmele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exerciţ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, la </w:t>
      </w:r>
      <w:proofErr w:type="spell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fel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</w:t>
      </w:r>
      <w:r w:rsidR="003346A5">
        <w:rPr>
          <w:rFonts w:ascii="Times New Roman" w:hAnsi="Times New Roman" w:cs="Times New Roman"/>
          <w:color w:val="1A1A1A"/>
          <w:sz w:val="24"/>
          <w:szCs w:val="24"/>
        </w:rPr>
        <w:t>ntreprinderile</w:t>
      </w:r>
      <w:proofErr w:type="spellEnd"/>
      <w:r w:rsidR="003346A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346A5">
        <w:rPr>
          <w:rFonts w:ascii="Times New Roman" w:hAnsi="Times New Roman" w:cs="Times New Roman"/>
          <w:color w:val="1A1A1A"/>
          <w:sz w:val="24"/>
          <w:szCs w:val="24"/>
        </w:rPr>
        <w:t>reale</w:t>
      </w:r>
      <w:proofErr w:type="spellEnd"/>
      <w:r w:rsidR="003346A5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="003346A5">
        <w:rPr>
          <w:rFonts w:ascii="Times New Roman" w:hAnsi="Times New Roman" w:cs="Times New Roman"/>
          <w:color w:val="1A1A1A"/>
          <w:sz w:val="24"/>
          <w:szCs w:val="24"/>
        </w:rPr>
        <w:t>desfăşoară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comerţ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prestă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ri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etc.</w:t>
      </w:r>
      <w:proofErr w:type="gram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desfăş</w:t>
      </w:r>
      <w:r w:rsidR="003C3A91">
        <w:rPr>
          <w:rFonts w:ascii="Times New Roman" w:hAnsi="Times New Roman" w:cs="Times New Roman"/>
          <w:color w:val="1A1A1A"/>
          <w:sz w:val="24"/>
          <w:szCs w:val="24"/>
        </w:rPr>
        <w:t>urarea</w:t>
      </w:r>
      <w:proofErr w:type="spellEnd"/>
      <w:r w:rsidR="003C3A9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C3A91">
        <w:rPr>
          <w:rFonts w:ascii="Times New Roman" w:hAnsi="Times New Roman" w:cs="Times New Roman"/>
          <w:color w:val="1A1A1A"/>
          <w:sz w:val="24"/>
          <w:szCs w:val="24"/>
        </w:rPr>
        <w:t>activităţii</w:t>
      </w:r>
      <w:proofErr w:type="spellEnd"/>
      <w:r w:rsidR="003C3A9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="003C3A91">
        <w:rPr>
          <w:rFonts w:ascii="Times New Roman" w:hAnsi="Times New Roman" w:cs="Times New Roman"/>
          <w:color w:val="1A1A1A"/>
          <w:sz w:val="24"/>
          <w:szCs w:val="24"/>
        </w:rPr>
        <w:t>este</w:t>
      </w:r>
      <w:proofErr w:type="spellEnd"/>
      <w:proofErr w:type="gramEnd"/>
      <w:r w:rsidR="003C3A9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C3A91">
        <w:rPr>
          <w:rFonts w:ascii="Times New Roman" w:hAnsi="Times New Roman" w:cs="Times New Roman"/>
          <w:color w:val="1A1A1A"/>
          <w:sz w:val="24"/>
          <w:szCs w:val="24"/>
        </w:rPr>
        <w:t>necesară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achiziţ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ia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de: </w:t>
      </w:r>
    </w:p>
    <w:p w:rsidR="00BF485D" w:rsidRDefault="00CC45AE" w:rsidP="003346A5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stocuri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consum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>/</w:t>
      </w:r>
      <w:proofErr w:type="spellStart"/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 xml:space="preserve"> a fi</w:t>
      </w:r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BF485D">
        <w:rPr>
          <w:rFonts w:ascii="Times New Roman" w:hAnsi="Times New Roman" w:cs="Times New Roman"/>
          <w:color w:val="1A1A1A"/>
          <w:sz w:val="24"/>
          <w:szCs w:val="24"/>
        </w:rPr>
        <w:t>revândute</w:t>
      </w:r>
      <w:proofErr w:type="spellEnd"/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BF485D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BF485D">
        <w:rPr>
          <w:rFonts w:ascii="Times New Roman" w:hAnsi="Times New Roman" w:cs="Times New Roman"/>
          <w:color w:val="1A1A1A"/>
          <w:sz w:val="24"/>
          <w:szCs w:val="24"/>
        </w:rPr>
        <w:t>aceeaş</w:t>
      </w:r>
      <w:r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stare;</w:t>
      </w:r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BF485D" w:rsidRDefault="00CC45AE" w:rsidP="003346A5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imobilizari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>;</w:t>
      </w:r>
      <w:r w:rsidR="00390E25" w:rsidRP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390E25" w:rsidRPr="00BF485D" w:rsidRDefault="00390E25" w:rsidP="003346A5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gramStart"/>
      <w:r w:rsidRPr="00BF485D">
        <w:rPr>
          <w:rFonts w:ascii="Times New Roman" w:hAnsi="Times New Roman" w:cs="Times New Roman"/>
          <w:color w:val="1A1A1A"/>
          <w:sz w:val="24"/>
          <w:szCs w:val="24"/>
        </w:rPr>
        <w:t>de</w:t>
      </w:r>
      <w:proofErr w:type="gramEnd"/>
      <w:r w:rsidRP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BF485D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 w:rsidRPr="00BF485D">
        <w:rPr>
          <w:rFonts w:ascii="Times New Roman" w:hAnsi="Times New Roman" w:cs="Times New Roman"/>
          <w:color w:val="1A1A1A"/>
          <w:sz w:val="24"/>
          <w:szCs w:val="24"/>
        </w:rPr>
        <w:t xml:space="preserve"> de transport, </w:t>
      </w:r>
      <w:proofErr w:type="spellStart"/>
      <w:r w:rsidRPr="00BF485D">
        <w:rPr>
          <w:rFonts w:ascii="Times New Roman" w:hAnsi="Times New Roman" w:cs="Times New Roman"/>
          <w:color w:val="1A1A1A"/>
          <w:sz w:val="24"/>
          <w:szCs w:val="24"/>
        </w:rPr>
        <w:t>asigurari</w:t>
      </w:r>
      <w:proofErr w:type="spellEnd"/>
      <w:r w:rsidRPr="00BF485D">
        <w:rPr>
          <w:rFonts w:ascii="Times New Roman" w:hAnsi="Times New Roman" w:cs="Times New Roman"/>
          <w:color w:val="1A1A1A"/>
          <w:sz w:val="24"/>
          <w:szCs w:val="24"/>
        </w:rPr>
        <w:t xml:space="preserve"> etc.</w:t>
      </w:r>
    </w:p>
    <w:p w:rsidR="00390E25" w:rsidRPr="006B1C35" w:rsidRDefault="00BF485D" w:rsidP="00BF485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lastRenderedPageBreak/>
        <w:t>Achiziţiile</w:t>
      </w:r>
      <w:proofErr w:type="spellEnd"/>
      <w:r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de </w:t>
      </w:r>
      <w:proofErr w:type="spellStart"/>
      <w:r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bunuri</w:t>
      </w:r>
      <w:proofErr w:type="spellEnd"/>
      <w:r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proofErr w:type="spellStart"/>
      <w:r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ş</w:t>
      </w:r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i</w:t>
      </w:r>
      <w:proofErr w:type="spellEnd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proofErr w:type="spellStart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servicii</w:t>
      </w:r>
      <w:proofErr w:type="spellEnd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se </w:t>
      </w:r>
      <w:proofErr w:type="spellStart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fac</w:t>
      </w:r>
      <w:proofErr w:type="spellEnd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de la </w:t>
      </w:r>
      <w:proofErr w:type="spellStart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firmele</w:t>
      </w:r>
      <w:proofErr w:type="spellEnd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de </w:t>
      </w:r>
      <w:proofErr w:type="spellStart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ex</w:t>
      </w:r>
      <w:r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erciţ</w:t>
      </w:r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iu</w:t>
      </w:r>
      <w:proofErr w:type="spellEnd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proofErr w:type="spellStart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în</w:t>
      </w:r>
      <w:proofErr w:type="spellEnd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proofErr w:type="spellStart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calitate</w:t>
      </w:r>
      <w:proofErr w:type="spellEnd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de </w:t>
      </w:r>
      <w:proofErr w:type="spellStart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furnizori</w:t>
      </w:r>
      <w:proofErr w:type="spellEnd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</w:t>
      </w:r>
      <w:proofErr w:type="spellStart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>sau</w:t>
      </w:r>
      <w:proofErr w:type="spellEnd"/>
      <w:r w:rsidR="00390E25" w:rsidRPr="006D5D31">
        <w:rPr>
          <w:rFonts w:ascii="Times New Roman" w:hAnsi="Times New Roman" w:cs="Times New Roman"/>
          <w:b/>
          <w:i/>
          <w:color w:val="1A1A1A"/>
          <w:sz w:val="24"/>
          <w:szCs w:val="24"/>
        </w:rPr>
        <w:t xml:space="preserve"> de la ROCT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Centrala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de</w:t>
      </w:r>
      <w:r>
        <w:rPr>
          <w:rFonts w:ascii="Times New Roman" w:hAnsi="Times New Roman" w:cs="Times New Roman"/>
          <w:color w:val="1A1A1A"/>
          <w:sz w:val="24"/>
          <w:szCs w:val="24"/>
        </w:rPr>
        <w:t>ţine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aceasta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calitate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situaţia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care firma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exerciţiu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desfaşoară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comerciala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nu are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reţeaua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firmelor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exerciţ</w:t>
      </w:r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gram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un</w:t>
      </w:r>
      <w:proofErr w:type="gram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furnizor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bunurile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solicitate</w:t>
      </w:r>
      <w:proofErr w:type="spellEnd"/>
      <w:r w:rsidR="00390E25" w:rsidRPr="006B1C35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CA6AB4" w:rsidRPr="00CA6AB4" w:rsidRDefault="00390E25" w:rsidP="00CA6AB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Activitatea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ac</w:t>
      </w:r>
      <w:r w:rsidR="003346A5">
        <w:rPr>
          <w:rFonts w:ascii="Times New Roman" w:hAnsi="Times New Roman" w:cs="Times New Roman"/>
          <w:color w:val="1A1A1A"/>
          <w:sz w:val="24"/>
          <w:szCs w:val="24"/>
        </w:rPr>
        <w:t>hiziţii</w:t>
      </w:r>
      <w:proofErr w:type="spellEnd"/>
      <w:r w:rsidR="003346A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346A5">
        <w:rPr>
          <w:rFonts w:ascii="Times New Roman" w:hAnsi="Times New Roman" w:cs="Times New Roman"/>
          <w:color w:val="1A1A1A"/>
          <w:sz w:val="24"/>
          <w:szCs w:val="24"/>
        </w:rPr>
        <w:t>impune</w:t>
      </w:r>
      <w:proofErr w:type="spellEnd"/>
      <w:r w:rsidR="003346A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3346A5">
        <w:rPr>
          <w:rFonts w:ascii="Times New Roman" w:hAnsi="Times New Roman" w:cs="Times New Roman"/>
          <w:color w:val="1A1A1A"/>
          <w:sz w:val="24"/>
          <w:szCs w:val="24"/>
        </w:rPr>
        <w:t>gă</w:t>
      </w:r>
      <w:r w:rsidR="00BF485D">
        <w:rPr>
          <w:rFonts w:ascii="Times New Roman" w:hAnsi="Times New Roman" w:cs="Times New Roman"/>
          <w:color w:val="1A1A1A"/>
          <w:sz w:val="24"/>
          <w:szCs w:val="24"/>
        </w:rPr>
        <w:t>sirea</w:t>
      </w:r>
      <w:proofErr w:type="spellEnd"/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BF485D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BF485D">
        <w:rPr>
          <w:rFonts w:ascii="Times New Roman" w:hAnsi="Times New Roman" w:cs="Times New Roman"/>
          <w:color w:val="1A1A1A"/>
          <w:sz w:val="24"/>
          <w:szCs w:val="24"/>
        </w:rPr>
        <w:t>reţeau</w:t>
      </w:r>
      <w:r w:rsidR="006D5D31">
        <w:rPr>
          <w:rFonts w:ascii="Times New Roman" w:hAnsi="Times New Roman" w:cs="Times New Roman"/>
          <w:color w:val="1A1A1A"/>
          <w:sz w:val="24"/>
          <w:szCs w:val="24"/>
        </w:rPr>
        <w:t>a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firmelor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exerciţiu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din </w:t>
      </w:r>
      <w:proofErr w:type="spellStart"/>
      <w:proofErr w:type="gramStart"/>
      <w:r w:rsidR="006D5D31">
        <w:rPr>
          <w:rFonts w:ascii="Times New Roman" w:hAnsi="Times New Roman" w:cs="Times New Roman"/>
          <w:color w:val="1A1A1A"/>
          <w:sz w:val="24"/>
          <w:szCs w:val="24"/>
        </w:rPr>
        <w:t>ţară</w:t>
      </w:r>
      <w:proofErr w:type="spellEnd"/>
      <w:proofErr w:type="gramEnd"/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BF485D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din </w:t>
      </w:r>
      <w:proofErr w:type="spellStart"/>
      <w:r w:rsidR="00BF485D">
        <w:rPr>
          <w:rFonts w:ascii="Times New Roman" w:hAnsi="Times New Roman" w:cs="Times New Roman"/>
          <w:color w:val="1A1A1A"/>
          <w:sz w:val="24"/>
          <w:szCs w:val="24"/>
        </w:rPr>
        <w:t>străină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tate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a</w:t>
      </w:r>
      <w:r w:rsidR="00BF485D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acelor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firme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furnizori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) care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să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furnizeze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bunurile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serviciile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ne</w:t>
      </w:r>
      <w:r w:rsidR="006D5D31">
        <w:rPr>
          <w:rFonts w:ascii="Times New Roman" w:hAnsi="Times New Roman" w:cs="Times New Roman"/>
          <w:color w:val="1A1A1A"/>
          <w:sz w:val="24"/>
          <w:szCs w:val="24"/>
        </w:rPr>
        <w:t>cesare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. Este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foarte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important </w:t>
      </w:r>
      <w:proofErr w:type="spellStart"/>
      <w:proofErr w:type="gramStart"/>
      <w:r w:rsidR="006D5D31">
        <w:rPr>
          <w:rFonts w:ascii="Times New Roman" w:hAnsi="Times New Roman" w:cs="Times New Roman"/>
          <w:color w:val="1A1A1A"/>
          <w:sz w:val="24"/>
          <w:szCs w:val="24"/>
        </w:rPr>
        <w:t>să</w:t>
      </w:r>
      <w:proofErr w:type="spellEnd"/>
      <w:proofErr w:type="gram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a</w:t>
      </w:r>
      <w:r w:rsidR="006D5D31">
        <w:rPr>
          <w:rFonts w:ascii="Times New Roman" w:hAnsi="Times New Roman" w:cs="Times New Roman"/>
          <w:color w:val="1A1A1A"/>
          <w:sz w:val="24"/>
          <w:szCs w:val="24"/>
        </w:rPr>
        <w:t>legem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furnizorii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care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sa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conducă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firma de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exerciţ</w:t>
      </w:r>
      <w:r w:rsidRPr="006B1C35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atingerea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obiectivelor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prin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cel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mai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bun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raport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calitate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>/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preţ</w:t>
      </w:r>
      <w:proofErr w:type="spellEnd"/>
      <w:r w:rsidRPr="006D5D31">
        <w:rPr>
          <w:rFonts w:ascii="Times New Roman" w:hAnsi="Times New Roman" w:cs="Times New Roman"/>
          <w:color w:val="1A1A1A"/>
          <w:sz w:val="24"/>
          <w:szCs w:val="24"/>
        </w:rPr>
        <w:t xml:space="preserve">. Din </w:t>
      </w:r>
      <w:proofErr w:type="spellStart"/>
      <w:r w:rsidR="00CC45AE">
        <w:rPr>
          <w:rFonts w:ascii="Times New Roman" w:hAnsi="Times New Roman" w:cs="Times New Roman"/>
          <w:color w:val="1A1A1A"/>
          <w:sz w:val="24"/>
          <w:szCs w:val="24"/>
        </w:rPr>
        <w:t>aceasta</w:t>
      </w:r>
      <w:proofErr w:type="spellEnd"/>
      <w:r w:rsidR="00CC45A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CC45AE">
        <w:rPr>
          <w:rFonts w:ascii="Times New Roman" w:hAnsi="Times New Roman" w:cs="Times New Roman"/>
          <w:color w:val="1A1A1A"/>
          <w:sz w:val="24"/>
          <w:szCs w:val="24"/>
        </w:rPr>
        <w:t>cauză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impune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o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selecţie</w:t>
      </w:r>
      <w:proofErr w:type="spellEnd"/>
      <w:r w:rsidR="006D5D3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D5D31">
        <w:rPr>
          <w:rFonts w:ascii="Times New Roman" w:hAnsi="Times New Roman" w:cs="Times New Roman"/>
          <w:color w:val="1A1A1A"/>
          <w:sz w:val="24"/>
          <w:szCs w:val="24"/>
        </w:rPr>
        <w:t>atentă</w:t>
      </w:r>
      <w:proofErr w:type="spellEnd"/>
      <w:r w:rsidRPr="006D5D31">
        <w:rPr>
          <w:rFonts w:ascii="Times New Roman" w:hAnsi="Times New Roman" w:cs="Times New Roman"/>
          <w:color w:val="1A1A1A"/>
          <w:sz w:val="24"/>
          <w:szCs w:val="24"/>
        </w:rPr>
        <w:t xml:space="preserve"> a </w:t>
      </w:r>
      <w:proofErr w:type="spellStart"/>
      <w:r w:rsidRPr="006D5D31">
        <w:rPr>
          <w:rFonts w:ascii="Times New Roman" w:hAnsi="Times New Roman" w:cs="Times New Roman"/>
          <w:color w:val="1A1A1A"/>
          <w:sz w:val="24"/>
          <w:szCs w:val="24"/>
        </w:rPr>
        <w:t>furnizorilor</w:t>
      </w:r>
      <w:proofErr w:type="spellEnd"/>
      <w:r w:rsidRPr="006D5D31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042CDF" w:rsidRDefault="00042CDF" w:rsidP="00CA6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9348B7" w:rsidRPr="00CA6AB4" w:rsidRDefault="009348B7" w:rsidP="00CA6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proofErr w:type="spellStart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Criterii</w:t>
      </w:r>
      <w:proofErr w:type="spellEnd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de</w:t>
      </w:r>
      <w:r w:rsidR="00CA6AB4"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proofErr w:type="spellStart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evaluare</w:t>
      </w:r>
      <w:proofErr w:type="spellEnd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proofErr w:type="spellStart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si</w:t>
      </w:r>
      <w:proofErr w:type="spellEnd"/>
      <w:r w:rsidR="00CA6AB4"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proofErr w:type="spellStart"/>
      <w:r w:rsidR="00CA6AB4"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selecţ</w:t>
      </w:r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ie</w:t>
      </w:r>
      <w:proofErr w:type="spellEnd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a</w:t>
      </w:r>
      <w:r w:rsidR="00CA6AB4"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proofErr w:type="spellStart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furnizorilor</w:t>
      </w:r>
      <w:proofErr w:type="spellEnd"/>
    </w:p>
    <w:p w:rsidR="009348B7" w:rsidRPr="006B1C35" w:rsidRDefault="009348B7" w:rsidP="00843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proofErr w:type="gramStart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a</w:t>
      </w:r>
      <w:proofErr w:type="gramEnd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. </w:t>
      </w:r>
      <w:proofErr w:type="spellStart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criterii</w:t>
      </w:r>
      <w:proofErr w:type="spellEnd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de </w:t>
      </w:r>
      <w:proofErr w:type="spellStart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calitate</w:t>
      </w:r>
      <w:proofErr w:type="spellEnd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:</w:t>
      </w:r>
    </w:p>
    <w:p w:rsidR="009348B7" w:rsidRPr="00843DD9" w:rsidRDefault="00CA6AB4" w:rsidP="00843DD9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existenţ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a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un</w:t>
      </w:r>
      <w:r w:rsidRPr="00843DD9">
        <w:rPr>
          <w:rFonts w:ascii="Times New Roman" w:hAnsi="Times New Roman" w:cs="Times New Roman"/>
          <w:color w:val="1A1A1A"/>
          <w:sz w:val="24"/>
          <w:szCs w:val="24"/>
        </w:rPr>
        <w:t>ui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sistem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asigurare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a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calităţ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ii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348B7" w:rsidRPr="00843DD9" w:rsidRDefault="00CA6AB4" w:rsidP="00843DD9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calitatea</w:t>
      </w:r>
      <w:proofErr w:type="spellEnd"/>
      <w:proofErr w:type="gram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bunului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recepţ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ie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comportarea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timpul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exploată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rii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9348B7" w:rsidRPr="006B1C35" w:rsidRDefault="009348B7" w:rsidP="00843D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proofErr w:type="gramStart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b</w:t>
      </w:r>
      <w:proofErr w:type="gramEnd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. </w:t>
      </w:r>
      <w:proofErr w:type="spellStart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criteriu</w:t>
      </w:r>
      <w:proofErr w:type="spellEnd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de cost:</w:t>
      </w:r>
    </w:p>
    <w:p w:rsidR="009348B7" w:rsidRPr="00843DD9" w:rsidRDefault="00CA6AB4" w:rsidP="00843DD9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preţ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ul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pr</w:t>
      </w:r>
      <w:r w:rsidRPr="00843DD9">
        <w:rPr>
          <w:rFonts w:ascii="Times New Roman" w:hAnsi="Times New Roman" w:cs="Times New Roman"/>
          <w:color w:val="1A1A1A"/>
          <w:sz w:val="24"/>
          <w:szCs w:val="24"/>
        </w:rPr>
        <w:t>odusului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raportul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calitate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>/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preţ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348B7" w:rsidRPr="00843DD9" w:rsidRDefault="00CA6AB4" w:rsidP="00843DD9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distanţ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a</w:t>
      </w:r>
      <w:proofErr w:type="spellEnd"/>
      <w:proofErr w:type="gram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costul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transportului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).</w:t>
      </w:r>
    </w:p>
    <w:p w:rsidR="009348B7" w:rsidRPr="006B1C35" w:rsidRDefault="009348B7" w:rsidP="00843D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proofErr w:type="gramStart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c</w:t>
      </w:r>
      <w:proofErr w:type="gramEnd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. </w:t>
      </w:r>
      <w:proofErr w:type="spellStart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criteriile</w:t>
      </w:r>
      <w:proofErr w:type="spellEnd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de </w:t>
      </w:r>
      <w:proofErr w:type="spellStart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colaborare</w:t>
      </w:r>
      <w:proofErr w:type="spellEnd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anterioare</w:t>
      </w:r>
      <w:proofErr w:type="spellEnd"/>
      <w:r w:rsidRPr="006B1C35">
        <w:rPr>
          <w:rFonts w:ascii="Times New Roman" w:hAnsi="Times New Roman" w:cs="Times New Roman"/>
          <w:b/>
          <w:bCs/>
          <w:color w:val="1A1A1A"/>
          <w:sz w:val="24"/>
          <w:szCs w:val="24"/>
        </w:rPr>
        <w:t>:</w:t>
      </w:r>
    </w:p>
    <w:p w:rsidR="009348B7" w:rsidRPr="00843DD9" w:rsidRDefault="009348B7" w:rsidP="00843DD9">
      <w:pPr>
        <w:pStyle w:val="List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respectarea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termenelor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livrare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348B7" w:rsidRPr="00843DD9" w:rsidRDefault="00CA6AB4" w:rsidP="00843DD9">
      <w:pPr>
        <w:pStyle w:val="List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respectarea</w:t>
      </w:r>
      <w:proofErr w:type="spellEnd"/>
      <w:proofErr w:type="gram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cantitaţii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comandate</w:t>
      </w:r>
      <w:proofErr w:type="spellEnd"/>
      <w:r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43DD9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livrate</w:t>
      </w:r>
      <w:proofErr w:type="spellEnd"/>
      <w:r w:rsidR="009348B7" w:rsidRPr="00843DD9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843DD9" w:rsidRDefault="00843DD9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9348B7" w:rsidRPr="006B1C35" w:rsidRDefault="00CA6AB4" w:rsidP="00672D6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Selecţ</w:t>
      </w:r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ia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furnizorilor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prin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compararea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ofertelor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impune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identificarea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un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>ui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set d</w:t>
      </w:r>
      <w:r w:rsidR="00AE0421">
        <w:rPr>
          <w:rFonts w:ascii="Times New Roman" w:hAnsi="Times New Roman" w:cs="Times New Roman"/>
          <w:color w:val="1A1A1A"/>
          <w:sz w:val="24"/>
          <w:szCs w:val="24"/>
        </w:rPr>
        <w:t xml:space="preserve">e </w:t>
      </w:r>
      <w:proofErr w:type="spellStart"/>
      <w:r w:rsidR="00AE0421">
        <w:rPr>
          <w:rFonts w:ascii="Times New Roman" w:hAnsi="Times New Roman" w:cs="Times New Roman"/>
          <w:color w:val="1A1A1A"/>
          <w:sz w:val="24"/>
          <w:szCs w:val="24"/>
        </w:rPr>
        <w:t>criterii</w:t>
      </w:r>
      <w:proofErr w:type="spellEnd"/>
      <w:r w:rsidR="00AE042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evaluare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determinarea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importanţ</w:t>
      </w:r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ei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acesto</w:t>
      </w:r>
      <w:r w:rsidR="00AE0421">
        <w:rPr>
          <w:rFonts w:ascii="Times New Roman" w:hAnsi="Times New Roman" w:cs="Times New Roman"/>
          <w:color w:val="1A1A1A"/>
          <w:sz w:val="24"/>
          <w:szCs w:val="24"/>
        </w:rPr>
        <w:t>ra</w:t>
      </w:r>
      <w:proofErr w:type="spellEnd"/>
      <w:r w:rsidR="00AE042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421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="00AE042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421">
        <w:rPr>
          <w:rFonts w:ascii="Times New Roman" w:hAnsi="Times New Roman" w:cs="Times New Roman"/>
          <w:color w:val="1A1A1A"/>
          <w:sz w:val="24"/>
          <w:szCs w:val="24"/>
        </w:rPr>
        <w:t>furnizor</w:t>
      </w:r>
      <w:proofErr w:type="spellEnd"/>
      <w:r w:rsidR="00AE0421">
        <w:rPr>
          <w:rFonts w:ascii="Times New Roman" w:hAnsi="Times New Roman" w:cs="Times New Roman"/>
          <w:color w:val="1A1A1A"/>
          <w:sz w:val="24"/>
          <w:szCs w:val="24"/>
        </w:rPr>
        <w:t xml:space="preserve">. Se </w:t>
      </w:r>
      <w:proofErr w:type="spellStart"/>
      <w:r w:rsidR="00AE0421">
        <w:rPr>
          <w:rFonts w:ascii="Times New Roman" w:hAnsi="Times New Roman" w:cs="Times New Roman"/>
          <w:color w:val="1A1A1A"/>
          <w:sz w:val="24"/>
          <w:szCs w:val="24"/>
        </w:rPr>
        <w:t>determină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fiecare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ofert</w:t>
      </w:r>
      <w:r w:rsidR="00AE0421">
        <w:rPr>
          <w:rFonts w:ascii="Times New Roman" w:hAnsi="Times New Roman" w:cs="Times New Roman"/>
          <w:color w:val="1A1A1A"/>
          <w:sz w:val="24"/>
          <w:szCs w:val="24"/>
        </w:rPr>
        <w:t>ă</w:t>
      </w:r>
      <w:proofErr w:type="spellEnd"/>
      <w:r w:rsidR="009348B7" w:rsidRPr="006B1C35">
        <w:rPr>
          <w:rFonts w:ascii="Times New Roman" w:hAnsi="Times New Roman" w:cs="Times New Roman"/>
          <w:color w:val="1A1A1A"/>
          <w:sz w:val="24"/>
          <w:szCs w:val="24"/>
        </w:rPr>
        <w:t>:</w:t>
      </w:r>
    </w:p>
    <w:p w:rsidR="009348B7" w:rsidRPr="006B1C35" w:rsidRDefault="009348B7" w:rsidP="006B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gram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un</w:t>
      </w:r>
      <w:proofErr w:type="gram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punctaj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fiecare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criteriu</w:t>
      </w:r>
      <w:proofErr w:type="spellEnd"/>
      <w:r w:rsidRPr="006B1C35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9348B7" w:rsidRPr="006B1C35" w:rsidRDefault="009348B7" w:rsidP="006B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gramStart"/>
      <w:r w:rsidRPr="006B1C35">
        <w:rPr>
          <w:rFonts w:ascii="Times New Roman" w:hAnsi="Times New Roman" w:cs="Times New Roman"/>
          <w:color w:val="1A1A1A"/>
          <w:sz w:val="24"/>
          <w:szCs w:val="24"/>
        </w:rPr>
        <w:t>un</w:t>
      </w:r>
      <w:proofErr w:type="gramEnd"/>
      <w:r w:rsidRPr="006B1C35">
        <w:rPr>
          <w:rFonts w:ascii="Times New Roman" w:hAnsi="Times New Roman" w:cs="Times New Roman"/>
          <w:color w:val="1A1A1A"/>
          <w:sz w:val="24"/>
          <w:szCs w:val="24"/>
        </w:rPr>
        <w:t xml:space="preserve"> total.</w:t>
      </w:r>
    </w:p>
    <w:p w:rsidR="00042CDF" w:rsidRDefault="00042CDF" w:rsidP="006B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CA6AB4" w:rsidRPr="00CA6AB4" w:rsidRDefault="009348B7" w:rsidP="006B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proofErr w:type="spellStart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Criteriile</w:t>
      </w:r>
      <w:proofErr w:type="spellEnd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de </w:t>
      </w:r>
      <w:proofErr w:type="spellStart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evaluare</w:t>
      </w:r>
      <w:proofErr w:type="spellEnd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proofErr w:type="gramStart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a</w:t>
      </w:r>
      <w:proofErr w:type="gramEnd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proofErr w:type="spellStart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ofertelor</w:t>
      </w:r>
      <w:proofErr w:type="spellEnd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</w:t>
      </w:r>
      <w:proofErr w:type="spellStart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sunt</w:t>
      </w:r>
      <w:proofErr w:type="spellEnd"/>
      <w:r w:rsidRPr="00CA6AB4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: </w:t>
      </w:r>
    </w:p>
    <w:p w:rsidR="00CA6AB4" w:rsidRPr="00AE0421" w:rsidRDefault="009348B7" w:rsidP="00AE0421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calitatea</w:t>
      </w:r>
      <w:proofErr w:type="spellEnd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produselor</w:t>
      </w:r>
      <w:proofErr w:type="spellEnd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, </w:t>
      </w:r>
    </w:p>
    <w:p w:rsidR="00CA6AB4" w:rsidRPr="00AE0421" w:rsidRDefault="00AE0421" w:rsidP="00AE0421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nivelul</w:t>
      </w:r>
      <w:proofErr w:type="spellEnd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preţ</w:t>
      </w:r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urilor</w:t>
      </w:r>
      <w:proofErr w:type="spellEnd"/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, </w:t>
      </w:r>
    </w:p>
    <w:p w:rsidR="00CA6AB4" w:rsidRPr="00AE0421" w:rsidRDefault="009348B7" w:rsidP="00AE0421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termenul</w:t>
      </w:r>
      <w:proofErr w:type="spellEnd"/>
      <w:r w:rsidR="00CA6AB4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de </w:t>
      </w: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livrare</w:t>
      </w:r>
      <w:proofErr w:type="spellEnd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, </w:t>
      </w:r>
    </w:p>
    <w:p w:rsidR="00CA6AB4" w:rsidRPr="00AE0421" w:rsidRDefault="00CA6AB4" w:rsidP="00AE0421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perioada</w:t>
      </w:r>
      <w:proofErr w:type="spellEnd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de </w:t>
      </w: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garanţ</w:t>
      </w:r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ie</w:t>
      </w:r>
      <w:proofErr w:type="spellEnd"/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, </w:t>
      </w:r>
    </w:p>
    <w:p w:rsidR="00CA6AB4" w:rsidRPr="00AE0421" w:rsidRDefault="00AE0421" w:rsidP="00AE0421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termenul</w:t>
      </w:r>
      <w:proofErr w:type="spellEnd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de </w:t>
      </w:r>
      <w:proofErr w:type="spell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plată</w:t>
      </w:r>
      <w:proofErr w:type="spellEnd"/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,</w:t>
      </w:r>
    </w:p>
    <w:p w:rsidR="00CF6FF2" w:rsidRPr="00665BC2" w:rsidRDefault="00CA6AB4" w:rsidP="00034CD7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1A1A1A"/>
          <w:sz w:val="24"/>
          <w:szCs w:val="24"/>
        </w:rPr>
      </w:pPr>
      <w:proofErr w:type="spellStart"/>
      <w:proofErr w:type="gramStart"/>
      <w:r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experienţ</w:t>
      </w:r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a</w:t>
      </w:r>
      <w:proofErr w:type="spellEnd"/>
      <w:proofErr w:type="gramEnd"/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 xml:space="preserve"> </w:t>
      </w:r>
      <w:proofErr w:type="spellStart"/>
      <w:r w:rsidR="009348B7" w:rsidRPr="00AE0421">
        <w:rPr>
          <w:rFonts w:ascii="Times New Roman" w:hAnsi="Times New Roman" w:cs="Times New Roman"/>
          <w:bCs/>
          <w:color w:val="1A1A1A"/>
          <w:sz w:val="24"/>
          <w:szCs w:val="24"/>
        </w:rPr>
        <w:t>ofertantului</w:t>
      </w:r>
      <w:proofErr w:type="spellEnd"/>
      <w:r w:rsidR="00672D68">
        <w:rPr>
          <w:rFonts w:ascii="Times New Roman" w:hAnsi="Times New Roman" w:cs="Times New Roman"/>
          <w:bCs/>
          <w:color w:val="1A1A1A"/>
          <w:sz w:val="24"/>
          <w:szCs w:val="24"/>
        </w:rPr>
        <w:t>.</w:t>
      </w:r>
    </w:p>
    <w:p w:rsidR="00641E66" w:rsidRDefault="00641E66" w:rsidP="00034CD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41E66" w:rsidRDefault="00641E66" w:rsidP="00034CD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41E66" w:rsidRDefault="00E57F01" w:rsidP="00E57F0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4"/>
          <w:szCs w:val="24"/>
          <w:lang w:val="ro-RO" w:eastAsia="ro-RO"/>
        </w:rPr>
        <w:drawing>
          <wp:inline distT="0" distB="0" distL="0" distR="0">
            <wp:extent cx="3486150" cy="1958773"/>
            <wp:effectExtent l="19050" t="0" r="0" b="0"/>
            <wp:docPr id="1" name="Picture 6" descr="C:\Users\Mioara\Desktop\Manual FE_lucru proiect\imagini carte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oara\Desktop\Manual FE_lucru proiect\imagini carte\8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958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1E66" w:rsidRDefault="00641E66" w:rsidP="00034CD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41E66" w:rsidRDefault="00641E66" w:rsidP="00034CD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042CDF" w:rsidRPr="00665BC2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65BC2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PROCESUL DE ACHIZIŢII</w:t>
      </w:r>
    </w:p>
    <w:p w:rsidR="0080357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87" type="#_x0000_t176" style="position:absolute;margin-left:155.25pt;margin-top:5.85pt;width:95.25pt;height:24pt;z-index:251728896">
            <v:textbox>
              <w:txbxContent>
                <w:p w:rsidR="00CA50ED" w:rsidRPr="00BE73A9" w:rsidRDefault="00CA50ED" w:rsidP="000A760F">
                  <w:pPr>
                    <w:pBdr>
                      <w:bottom w:val="single" w:sz="4" w:space="1" w:color="auto"/>
                    </w:pBdr>
                    <w:spacing w:line="480" w:lineRule="auto"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</w:pP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START</w:t>
                  </w:r>
                </w:p>
              </w:txbxContent>
            </v:textbox>
          </v:shape>
        </w:pict>
      </w:r>
    </w:p>
    <w:p w:rsidR="0080357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09" type="#_x0000_t32" style="position:absolute;margin-left:197.25pt;margin-top:2.25pt;width:.75pt;height:17.25pt;z-index:251750400" o:connectortype="straight">
            <v:stroke endarrow="block"/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88" type="#_x0000_t176" style="position:absolute;margin-left:155.25pt;margin-top:5.7pt;width:126.75pt;height:24pt;z-index:251729920">
            <v:textbox>
              <w:txbxContent>
                <w:p w:rsidR="00CA50ED" w:rsidRPr="00FA2B63" w:rsidRDefault="00CA50ED" w:rsidP="00FA2B63">
                  <w:pPr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CERERE OFERTE</w:t>
                  </w:r>
                </w:p>
              </w:txbxContent>
            </v:textbox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19" type="#_x0000_t32" style="position:absolute;margin-left:8.25pt;margin-top:4.2pt;width:147pt;height:0;z-index:2517585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18" type="#_x0000_t32" style="position:absolute;margin-left:8.25pt;margin-top:4.2pt;width:0;height:97.5pt;flip:y;z-index:251757568" o:connectortype="straight"/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10" type="#_x0000_t32" style="position:absolute;margin-left:197.25pt;margin-top:2.1pt;width:0;height:19.5pt;z-index:251751424" o:connectortype="straight">
            <v:stroke endarrow="block"/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89" type="#_x0000_t176" style="position:absolute;margin-left:155.25pt;margin-top:7.8pt;width:126.75pt;height:24pt;z-index:251730944">
            <v:textbox>
              <w:txbxContent>
                <w:p w:rsidR="00CA50ED" w:rsidRPr="00FA2B63" w:rsidRDefault="00CA50ED" w:rsidP="008D419F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PRIMIRE OFERTE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90" type="#_x0000_t176" style="position:absolute;margin-left:31.5pt;margin-top:7.8pt;width:95.25pt;height:24pt;z-index:251731968">
            <v:textbox>
              <w:txbxContent>
                <w:p w:rsidR="00CA50ED" w:rsidRPr="00803577" w:rsidRDefault="00CA50ED" w:rsidP="008D419F">
                  <w:pPr>
                    <w:jc w:val="center"/>
                    <w:rPr>
                      <w:lang w:val="ro-RO"/>
                    </w:rPr>
                  </w:pP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OFERTE</w:t>
                  </w:r>
                </w:p>
              </w:txbxContent>
            </v:textbox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41" type="#_x0000_t32" style="position:absolute;margin-left:126.75pt;margin-top:6.3pt;width:28.5pt;height:0;z-index:251781120" o:connectortype="straight">
            <v:stroke endarrow="block"/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11" type="#_x0000_t32" style="position:absolute;margin-left:185.25pt;margin-top:4.2pt;width:0;height:9.9pt;z-index:251752448" o:connectortype="straight">
            <v:stroke endarrow="block"/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91" type="#_x0000_t4" style="position:absolute;margin-left:120.75pt;margin-top:.3pt;width:129.75pt;height:65.25pt;z-index:251732992">
            <v:textbox style="mso-next-textbox:#_x0000_s1091">
              <w:txbxContent>
                <w:p w:rsidR="00CA50ED" w:rsidRPr="000A760F" w:rsidRDefault="00CA50ED" w:rsidP="008D419F">
                  <w:pPr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ANALIZĂ</w:t>
                  </w:r>
                  <w:r w:rsidRPr="000A760F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</w:t>
                  </w: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OFERTE</w:t>
                  </w:r>
                </w:p>
              </w:txbxContent>
            </v:textbox>
          </v:shape>
        </w:pict>
      </w:r>
    </w:p>
    <w:p w:rsidR="00803577" w:rsidRDefault="00886CF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</w:t>
      </w:r>
      <w:r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Nu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            </w:t>
      </w:r>
      <w:r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Da</w: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16" type="#_x0000_t32" style="position:absolute;margin-left:8.25pt;margin-top:5.1pt;width:112.5pt;height:.05pt;flip:x;z-index:251755520" o:connectortype="straight"/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15" type="#_x0000_t32" style="position:absolute;margin-left:297pt;margin-top:5.1pt;width:0;height:32.85pt;z-index:2517544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14" type="#_x0000_t32" style="position:absolute;margin-left:250.5pt;margin-top:5.1pt;width:46.5pt;height:0;z-index:251753472" o:connectortype="straight"/>
        </w:pict>
      </w:r>
    </w:p>
    <w:p w:rsidR="0080357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94" type="#_x0000_t176" style="position:absolute;margin-left:25.5pt;margin-top:10.35pt;width:95.25pt;height:24pt;z-index:251736064">
            <v:textbox>
              <w:txbxContent>
                <w:p w:rsidR="00CA50ED" w:rsidRPr="00BE73A9" w:rsidRDefault="00CA50ED" w:rsidP="006060C4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</w:pP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FACTURĂ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93" type="#_x0000_t176" style="position:absolute;margin-left:397.5pt;margin-top:10.35pt;width:95.25pt;height:24pt;z-index:251735040">
            <v:textbox>
              <w:txbxContent>
                <w:p w:rsidR="00CA50ED" w:rsidRPr="00BE73A9" w:rsidRDefault="00CA50ED" w:rsidP="006060C4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</w:pP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COMANDĂ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92" type="#_x0000_t176" style="position:absolute;margin-left:259.5pt;margin-top:10.35pt;width:95.25pt;height:24pt;z-index:251734016">
            <v:textbox>
              <w:txbxContent>
                <w:p w:rsidR="00CA50ED" w:rsidRPr="00FA2B63" w:rsidRDefault="00CA50ED" w:rsidP="006060C4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COMANDĂ</w:t>
                  </w:r>
                </w:p>
              </w:txbxContent>
            </v:textbox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0" type="#_x0000_t32" style="position:absolute;margin-left:354.75pt;margin-top:9.45pt;width:42.75pt;height:0;z-index:251759616" o:connectortype="straight"/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17" type="#_x0000_t32" style="position:absolute;margin-left:120.75pt;margin-top:9.45pt;width:138.75pt;height:1.5pt;flip:x;z-index:251756544" o:connectortype="straight">
            <v:stroke endarrow="block"/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1" type="#_x0000_t32" style="position:absolute;margin-left:302.25pt;margin-top:6.75pt;width:.75pt;height:16.55pt;z-index:251760640" o:connectortype="straight">
            <v:stroke endarrow="block"/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95" type="#_x0000_t176" style="position:absolute;margin-left:259.5pt;margin-top:9.5pt;width:133.5pt;height:27.75pt;z-index:251737088">
            <v:textbox>
              <w:txbxContent>
                <w:p w:rsidR="00CA50ED" w:rsidRPr="00FA2B63" w:rsidRDefault="00CA50ED" w:rsidP="006060C4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PRIMIRE FACTURĂ</w:t>
                  </w:r>
                </w:p>
              </w:txbxContent>
            </v:textbox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3" type="#_x0000_t32" style="position:absolute;margin-left:393pt;margin-top:12.3pt;width:45.75pt;height:.75pt;z-index:251762688" o:connectortype="straight"/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4" type="#_x0000_t32" style="position:absolute;margin-left:438.75pt;margin-top:13.05pt;width:.05pt;height:80pt;z-index:2517637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6" type="#_x0000_t32" style="position:absolute;margin-left:176.25pt;margin-top:13.05pt;width:.05pt;height:18.6pt;z-index:2517657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5" type="#_x0000_t32" style="position:absolute;margin-left:176.25pt;margin-top:13.05pt;width:83.25pt;height:0;z-index:251764736" o:connectortype="straight"/>
        </w:pict>
      </w:r>
      <w:r w:rsidR="00886CF0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                                        </w:t>
      </w:r>
      <w:r w:rsidR="00886CF0"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Da  </w:t>
      </w:r>
      <w:r w:rsidR="00886CF0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                </w:t>
      </w:r>
      <w:r w:rsidR="0040511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</w:t>
      </w:r>
      <w:r w:rsidR="00886CF0"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Nu</w: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2" type="#_x0000_t32" style="position:absolute;margin-left:315.75pt;margin-top:9.65pt;width:0;height:12.1pt;z-index:251761664" o:connectortype="straight">
            <v:stroke endarrow="block"/>
          </v:shape>
        </w:pict>
      </w: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99" type="#_x0000_t4" style="position:absolute;margin-left:250.5pt;margin-top:7.95pt;width:130.5pt;height:65.25pt;z-index:251741184">
            <v:textbox>
              <w:txbxContent>
                <w:p w:rsidR="00CA50ED" w:rsidRPr="00BE73A9" w:rsidRDefault="00CA50ED" w:rsidP="002B1BEB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</w:pP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ANALIZĂ FACTURĂ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96" type="#_x0000_t176" style="position:absolute;margin-left:114pt;margin-top:4.05pt;width:119.25pt;height:24pt;z-index:251738112">
            <v:textbox>
              <w:txbxContent>
                <w:p w:rsidR="00CA50ED" w:rsidRPr="00FA2B63" w:rsidRDefault="00CA50ED" w:rsidP="0019384F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RECEPŢIE BUNURI</w:t>
                  </w:r>
                </w:p>
              </w:txbxContent>
            </v:textbox>
          </v:shape>
        </w:pict>
      </w:r>
    </w:p>
    <w:p w:rsidR="0080357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803577" w:rsidRDefault="00085890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97" type="#_x0000_t176" style="position:absolute;margin-left:88.5pt;margin-top:10.1pt;width:144.75pt;height:24pt;z-index:251739136">
            <v:textbox>
              <w:txbxContent>
                <w:p w:rsidR="00CA50ED" w:rsidRPr="00FA2B63" w:rsidRDefault="00CA50ED" w:rsidP="0019384F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EVIDENŢĂ OPERATIVĂ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7" type="#_x0000_t32" style="position:absolute;margin-left:176.25pt;margin-top:.5pt;width:0;height:9.6pt;z-index:251766784" o:connectortype="straight">
            <v:stroke endarrow="block"/>
          </v:shape>
        </w:pict>
      </w:r>
    </w:p>
    <w:p w:rsidR="00803577" w:rsidRPr="00034CD7" w:rsidRDefault="00803577" w:rsidP="00034CD7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042CDF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05" type="#_x0000_t176" style="position:absolute;left:0;text-align:left;margin-left:349.5pt;margin-top:10.3pt;width:147pt;height:24pt;z-index:251746304">
            <v:textbox>
              <w:txbxContent>
                <w:p w:rsidR="00CA50ED" w:rsidRPr="00FA2B63" w:rsidRDefault="00CA50ED" w:rsidP="00CF6FF2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SOLICITARE FACTURĂ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8" type="#_x0000_t32" style="position:absolute;left:0;text-align:left;margin-left:176.25pt;margin-top:6.5pt;width:0;height:11.55pt;z-index:251767808" o:connectortype="straight">
            <v:stroke endarrow="block"/>
          </v:shape>
        </w:pict>
      </w:r>
    </w:p>
    <w:p w:rsidR="006060C4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098" type="#_x0000_t176" style="position:absolute;left:0;text-align:left;margin-left:88.5pt;margin-top:5.45pt;width:144.75pt;height:24pt;z-index:251740160">
            <v:textbox>
              <w:txbxContent>
                <w:p w:rsidR="00CA50ED" w:rsidRPr="00FA2B63" w:rsidRDefault="00CA50ED" w:rsidP="0019384F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EVIDENŢĂ CONTABILĂ</w:t>
                  </w:r>
                </w:p>
              </w:txbxContent>
            </v:textbox>
          </v:shape>
        </w:pict>
      </w:r>
    </w:p>
    <w:p w:rsidR="006060C4" w:rsidRDefault="006060C4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6060C4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29" type="#_x0000_t32" style="position:absolute;left:0;text-align:left;margin-left:176.25pt;margin-top:1.85pt;width:0;height:12pt;z-index:251768832" o:connectortype="straight">
            <v:stroke endarrow="block"/>
          </v:shape>
        </w:pict>
      </w:r>
    </w:p>
    <w:p w:rsidR="006060C4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00" type="#_x0000_t176" style="position:absolute;left:0;text-align:left;margin-left:49.5pt;margin-top:.05pt;width:183.75pt;height:24pt;z-index:251742208">
            <v:textbox>
              <w:txbxContent>
                <w:p w:rsidR="00CA50ED" w:rsidRPr="00FA2B63" w:rsidRDefault="00CA50ED" w:rsidP="00CF6FF2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ÎNTOCMIRE ORDIN DE PLATĂ</w:t>
                  </w:r>
                </w:p>
              </w:txbxContent>
            </v:textbox>
          </v:shape>
        </w:pict>
      </w:r>
    </w:p>
    <w:p w:rsidR="006060C4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0" type="#_x0000_t32" style="position:absolute;left:0;text-align:left;margin-left:176.25pt;margin-top:10.25pt;width:0;height:11.25pt;z-index:251769856" o:connectortype="straight">
            <v:stroke endarrow="block"/>
          </v:shape>
        </w:pict>
      </w:r>
    </w:p>
    <w:p w:rsidR="006060C4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01" type="#_x0000_t176" style="position:absolute;left:0;text-align:left;margin-left:73.5pt;margin-top:7.7pt;width:177pt;height:24pt;z-index:251743232">
            <v:textbox>
              <w:txbxContent>
                <w:p w:rsidR="00CA50ED" w:rsidRPr="00FA2B63" w:rsidRDefault="00CA50ED" w:rsidP="00CF6FF2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PRIMIRE EXTRAS DE CONT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9" type="#_x0000_t32" style="position:absolute;left:0;text-align:left;margin-left:476.25pt;margin-top:1.25pt;width:0;height:90.75pt;z-index:251779072" o:connectortype="straight"/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8" type="#_x0000_t32" style="position:absolute;left:0;text-align:left;margin-left:176.25pt;margin-top:1.25pt;width:300pt;height:0;z-index:251778048" o:connectortype="straight"/>
        </w:pict>
      </w:r>
    </w:p>
    <w:p w:rsidR="006060C4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3" type="#_x0000_t32" style="position:absolute;left:0;text-align:left;margin-left:25.5pt;margin-top:4.7pt;width:0;height:16.95pt;z-index:251772928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2" type="#_x0000_t32" style="position:absolute;left:0;text-align:left;margin-left:25.5pt;margin-top:4.7pt;width:48pt;height:0;flip:x;z-index:251771904" o:connectortype="straight"/>
        </w:pict>
      </w:r>
    </w:p>
    <w:p w:rsidR="006060C4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1" type="#_x0000_t32" style="position:absolute;left:0;text-align:left;margin-left:155.25pt;margin-top:4.1pt;width:0;height:21.3pt;z-index:251770880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04" type="#_x0000_t176" style="position:absolute;left:0;text-align:left;margin-left:-23.25pt;margin-top:7.85pt;width:84pt;height:37.05pt;z-index:251745280">
            <v:textbox>
              <w:txbxContent>
                <w:p w:rsidR="00CA50ED" w:rsidRPr="00BE73A9" w:rsidRDefault="00CA50ED" w:rsidP="00CF6FF2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</w:pP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EXTRAS DE CONT</w:t>
                  </w:r>
                </w:p>
              </w:txbxContent>
            </v:textbox>
          </v:shape>
        </w:pict>
      </w:r>
    </w:p>
    <w:p w:rsidR="006060C4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03" type="#_x0000_t4" style="position:absolute;left:0;text-align:left;margin-left:94.5pt;margin-top:11.6pt;width:119.25pt;height:81pt;z-index:251744256">
            <v:textbox>
              <w:txbxContent>
                <w:p w:rsidR="00CA50ED" w:rsidRPr="00BE73A9" w:rsidRDefault="00CA50ED" w:rsidP="008C1D51">
                  <w:pPr>
                    <w:rPr>
                      <w:rFonts w:ascii="Times New Roman" w:hAnsi="Times New Roman" w:cs="Times New Roman"/>
                      <w:b/>
                      <w:color w:val="0070C0"/>
                      <w:sz w:val="18"/>
                      <w:szCs w:val="18"/>
                      <w:lang w:val="ro-RO"/>
                    </w:rPr>
                  </w:pP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sz w:val="18"/>
                      <w:szCs w:val="18"/>
                      <w:lang w:val="ro-RO"/>
                    </w:rPr>
                    <w:t>VERIFICARE EXTRAS DE CONT</w:t>
                  </w:r>
                </w:p>
              </w:txbxContent>
            </v:textbox>
          </v:shape>
        </w:pict>
      </w:r>
    </w:p>
    <w:p w:rsidR="00CF6FF2" w:rsidRDefault="00CF6FF2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06" type="#_x0000_t176" style="position:absolute;left:0;text-align:left;margin-left:282pt;margin-top:12.5pt;width:163.5pt;height:39.75pt;z-index:251747328">
            <v:textbox>
              <w:txbxContent>
                <w:p w:rsidR="00CA50ED" w:rsidRPr="00FA2B63" w:rsidRDefault="00CA50ED" w:rsidP="00CF6FF2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SOLICITARE PLATĂ (ROCT)</w:t>
                  </w:r>
                </w:p>
              </w:txbxContent>
            </v:textbox>
          </v:shape>
        </w:pict>
      </w:r>
    </w:p>
    <w:p w:rsidR="00CF6FF2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40" type="#_x0000_t32" style="position:absolute;left:0;text-align:left;margin-left:445.5pt;margin-top:9.95pt;width:30.75pt;height:0;flip:x;z-index:2517800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6" type="#_x0000_t32" style="position:absolute;left:0;text-align:left;margin-left:57pt;margin-top:9.95pt;width:0;height:45pt;z-index:2517760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5" type="#_x0000_t32" style="position:absolute;left:0;text-align:left;margin-left:57pt;margin-top:9.95pt;width:37.5pt;height:0;z-index:251774976" o:connectortype="straight"/>
        </w:pict>
      </w: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4" type="#_x0000_t32" style="position:absolute;left:0;text-align:left;margin-left:213.75pt;margin-top:9.2pt;width:68.25pt;height:.75pt;flip:y;z-index:251773952" o:connectortype="straight">
            <v:stroke endarrow="block"/>
          </v:shape>
        </w:pict>
      </w:r>
      <w:r w:rsidR="00886CF0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</w:t>
      </w:r>
      <w:r w:rsidR="00886CF0"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Da</w:t>
      </w:r>
      <w:r w:rsidR="00886CF0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                                           </w:t>
      </w:r>
      <w:r w:rsidR="00886CF0" w:rsidRPr="00AF755A">
        <w:rPr>
          <w:rFonts w:ascii="Times New Roman" w:hAnsi="Times New Roman" w:cs="Times New Roman"/>
          <w:b/>
          <w:bCs/>
          <w:color w:val="FF0000"/>
          <w:sz w:val="24"/>
          <w:szCs w:val="24"/>
        </w:rPr>
        <w:t>Nu</w:t>
      </w:r>
    </w:p>
    <w:p w:rsidR="00CF6FF2" w:rsidRDefault="00CF6FF2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CF6FF2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CF6FF2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07" type="#_x0000_t176" style="position:absolute;left:0;text-align:left;margin-left:-3pt;margin-top:-.25pt;width:144.75pt;height:24pt;z-index:251748352">
            <v:textbox>
              <w:txbxContent>
                <w:p w:rsidR="00CA50ED" w:rsidRPr="00FA2B63" w:rsidRDefault="00CA50ED" w:rsidP="00CF6FF2">
                  <w:pPr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</w:pPr>
                  <w:r w:rsidRPr="00FA2B63">
                    <w:rPr>
                      <w:rFonts w:ascii="Times New Roman" w:hAnsi="Times New Roman" w:cs="Times New Roman"/>
                      <w:b/>
                      <w:color w:val="7030A0"/>
                      <w:lang w:val="ro-RO"/>
                    </w:rPr>
                    <w:t>ÎNREGISTRARE PLATĂ</w:t>
                  </w:r>
                </w:p>
              </w:txbxContent>
            </v:textbox>
          </v:shape>
        </w:pict>
      </w:r>
    </w:p>
    <w:p w:rsidR="00CF6FF2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37" type="#_x0000_t32" style="position:absolute;left:0;text-align:left;margin-left:57pt;margin-top:9.95pt;width:0;height:20.75pt;z-index:251777024" o:connectortype="straight">
            <v:stroke endarrow="block"/>
          </v:shape>
        </w:pict>
      </w:r>
    </w:p>
    <w:p w:rsidR="00CF6FF2" w:rsidRDefault="00CF6FF2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CF6FF2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1A1A1A"/>
          <w:sz w:val="24"/>
          <w:szCs w:val="24"/>
        </w:rPr>
        <w:pict>
          <v:shape id="_x0000_s1108" type="#_x0000_t176" style="position:absolute;left:0;text-align:left;margin-left:8.25pt;margin-top:3.1pt;width:95.25pt;height:24pt;z-index:251749376">
            <v:textbox>
              <w:txbxContent>
                <w:p w:rsidR="00CA50ED" w:rsidRPr="00BE73A9" w:rsidRDefault="00CA50ED" w:rsidP="00CF6FF2">
                  <w:pPr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</w:pPr>
                  <w:r w:rsidRPr="00BE73A9">
                    <w:rPr>
                      <w:rFonts w:ascii="Times New Roman" w:hAnsi="Times New Roman" w:cs="Times New Roman"/>
                      <w:b/>
                      <w:color w:val="0070C0"/>
                      <w:lang w:val="ro-RO"/>
                    </w:rPr>
                    <w:t>STOP</w:t>
                  </w:r>
                </w:p>
              </w:txbxContent>
            </v:textbox>
          </v:shape>
        </w:pict>
      </w:r>
    </w:p>
    <w:p w:rsidR="00CF6FF2" w:rsidRPr="00743829" w:rsidRDefault="00CF6FF2" w:rsidP="00743829">
      <w:pPr>
        <w:spacing w:after="0" w:line="240" w:lineRule="auto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042CDF" w:rsidRPr="00665BC2" w:rsidRDefault="00042CDF" w:rsidP="00665BC2">
      <w:pPr>
        <w:spacing w:after="0" w:line="240" w:lineRule="auto"/>
        <w:rPr>
          <w:rFonts w:ascii="Times New Roman" w:hAnsi="Times New Roman" w:cs="Times New Roman"/>
          <w:b/>
          <w:color w:val="4F81BD" w:themeColor="accent1"/>
          <w:sz w:val="24"/>
          <w:szCs w:val="24"/>
          <w:lang w:val="ro-RO"/>
        </w:rPr>
      </w:pPr>
      <w:r w:rsidRPr="00665BC2">
        <w:rPr>
          <w:rFonts w:ascii="Times New Roman" w:hAnsi="Times New Roman" w:cs="Times New Roman"/>
          <w:b/>
          <w:color w:val="4F81BD" w:themeColor="accent1"/>
          <w:sz w:val="24"/>
          <w:szCs w:val="24"/>
          <w:lang w:val="ro-RO"/>
        </w:rPr>
        <w:lastRenderedPageBreak/>
        <w:t>EXEMPLE DE BUNĂ PRACTICĂ</w:t>
      </w:r>
    </w:p>
    <w:p w:rsidR="005170F8" w:rsidRPr="00665BC2" w:rsidRDefault="005170F8" w:rsidP="00665B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A646A" w:rsidRPr="00743829" w:rsidRDefault="00743829" w:rsidP="00743829">
      <w:pPr>
        <w:pStyle w:val="Listparagraf"/>
        <w:numPr>
          <w:ilvl w:val="0"/>
          <w:numId w:val="28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Fluxuri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informaţionale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între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firmele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exerciţiu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FE NEXT DESIGN SA,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cumpărător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, FE AMBIANCE STYLE SRL,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vânzător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şi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banca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ROCT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privind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achiziţiile</w:t>
      </w:r>
      <w:proofErr w:type="spellEnd"/>
    </w:p>
    <w:p w:rsidR="00743829" w:rsidRDefault="00085890" w:rsidP="006B1C3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143" type="#_x0000_t16" style="position:absolute;left:0;text-align:left;margin-left:303.35pt;margin-top:8.7pt;width:158.65pt;height:90pt;z-index:251783168">
            <v:textbox>
              <w:txbxContent>
                <w:p w:rsidR="00CA50ED" w:rsidRPr="004F30CA" w:rsidRDefault="00CA50ED" w:rsidP="004F30CA">
                  <w:pPr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fr-FR"/>
                    </w:rPr>
                  </w:pPr>
                  <w:r w:rsidRPr="004F30CA"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fr-FR"/>
                    </w:rPr>
                    <w:t>FE AMBIANCE STYLE SRL</w:t>
                  </w:r>
                </w:p>
                <w:p w:rsidR="00CA50ED" w:rsidRPr="00743829" w:rsidRDefault="00CA50ED" w:rsidP="004F30CA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fr-FR"/>
                    </w:rPr>
                    <w:t>VÂNZATOR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42" type="#_x0000_t16" style="position:absolute;left:0;text-align:left;margin-left:40.1pt;margin-top:13.2pt;width:158.65pt;height:90pt;z-index:251782144">
            <v:textbox>
              <w:txbxContent>
                <w:p w:rsidR="00CA50ED" w:rsidRPr="004F30CA" w:rsidRDefault="00CA50ED" w:rsidP="00743829">
                  <w:pPr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fr-FR"/>
                    </w:rPr>
                  </w:pPr>
                  <w:r w:rsidRPr="004F30CA"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fr-FR"/>
                    </w:rPr>
                    <w:t>FE NEXT DESIGN SA</w:t>
                  </w:r>
                </w:p>
                <w:p w:rsidR="00CA50ED" w:rsidRPr="00743829" w:rsidRDefault="00CA50ED" w:rsidP="00743829">
                  <w:pPr>
                    <w:jc w:val="center"/>
                    <w:rPr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fr-FR"/>
                    </w:rPr>
                    <w:t>CUMPARATOR</w:t>
                  </w:r>
                </w:p>
              </w:txbxContent>
            </v:textbox>
          </v:shape>
        </w:pict>
      </w:r>
    </w:p>
    <w:p w:rsidR="00743829" w:rsidRDefault="00743829" w:rsidP="006B1C3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:rsidR="00743829" w:rsidRPr="006B1C35" w:rsidRDefault="00085890" w:rsidP="006B1C3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45" type="#_x0000_t32" style="position:absolute;left:0;text-align:left;margin-left:202.5pt;margin-top:13.35pt;width:104.6pt;height:.75pt;z-index:251785216" o:connectortype="straight">
            <v:stroke endarrow="block"/>
          </v:shape>
        </w:pict>
      </w:r>
      <w:r w:rsidR="004F30CA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                                                                               1</w:t>
      </w:r>
    </w:p>
    <w:p w:rsidR="00743829" w:rsidRDefault="00085890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46" type="#_x0000_t32" style="position:absolute;left:0;text-align:left;margin-left:198.75pt;margin-top:11.55pt;width:104.6pt;height:.75pt;flip:x;z-index:251786240" o:connectortype="straight">
            <v:stroke endarrow="block"/>
          </v:shape>
        </w:pict>
      </w:r>
      <w:r w:rsidR="004F30C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2</w:t>
      </w:r>
    </w:p>
    <w:p w:rsidR="00743829" w:rsidRDefault="00085890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47" type="#_x0000_t32" style="position:absolute;left:0;text-align:left;margin-left:198.75pt;margin-top:12pt;width:104.6pt;height:0;z-index:251787264" o:connectortype="straight">
            <v:stroke endarrow="block"/>
          </v:shape>
        </w:pict>
      </w:r>
      <w:r w:rsidR="004F30C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3</w:t>
      </w:r>
    </w:p>
    <w:p w:rsidR="00743829" w:rsidRDefault="00085890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48" type="#_x0000_t32" style="position:absolute;left:0;text-align:left;margin-left:198.75pt;margin-top:11.7pt;width:104.6pt;height:.75pt;flip:x;z-index:251788288" o:connectortype="straight">
            <v:stroke endarrow="block"/>
          </v:shape>
        </w:pict>
      </w:r>
      <w:r w:rsidR="004F30C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4</w:t>
      </w:r>
    </w:p>
    <w:p w:rsidR="00743829" w:rsidRDefault="00085890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49" type="#_x0000_t32" style="position:absolute;left:0;text-align:left;margin-left:187.85pt;margin-top:10.65pt;width:115.5pt;height:0;z-index:251789312" o:connectortype="straight">
            <v:stroke endarrow="block"/>
          </v:shape>
        </w:pict>
      </w:r>
      <w:r w:rsidR="004F30CA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                          5</w:t>
      </w:r>
    </w:p>
    <w:p w:rsidR="00743829" w:rsidRDefault="00085890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53" type="#_x0000_t32" style="position:absolute;left:0;text-align:left;margin-left:174.75pt;margin-top:6.6pt;width:0;height:42.75pt;z-index:251792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51" type="#_x0000_t32" style="position:absolute;left:0;text-align:left;margin-left:136.1pt;margin-top:6.6pt;width:33.75pt;height:42.75pt;flip:x y;z-index:251791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50" type="#_x0000_t32" style="position:absolute;left:0;text-align:left;margin-left:307.1pt;margin-top:2.1pt;width:51.4pt;height:47.25pt;flip:y;z-index:251790336" o:connectortype="straight">
            <v:stroke endarrow="block"/>
          </v:shape>
        </w:pict>
      </w:r>
    </w:p>
    <w:p w:rsidR="00743829" w:rsidRDefault="004F30CA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      5</w:t>
      </w:r>
    </w:p>
    <w:p w:rsidR="00743829" w:rsidRDefault="004F30CA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                   6                                                      6</w:t>
      </w:r>
    </w:p>
    <w:p w:rsidR="00743829" w:rsidRDefault="00085890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54" style="position:absolute;left:0;text-align:left;margin-left:380.25pt;margin-top:7.95pt;width:115.5pt;height:105.3pt;z-index:251793408">
            <v:textbox>
              <w:txbxContent>
                <w:p w:rsidR="00CA50ED" w:rsidRPr="00F14E39" w:rsidRDefault="00CA50ED" w:rsidP="005170F8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fr-FR"/>
                    </w:rPr>
                  </w:pPr>
                  <w:proofErr w:type="spellStart"/>
                  <w:r w:rsidRPr="00F14E39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fr-FR"/>
                    </w:rPr>
                    <w:t>Legendă</w:t>
                  </w:r>
                  <w:proofErr w:type="spellEnd"/>
                </w:p>
                <w:p w:rsidR="00CA50ED" w:rsidRPr="006B1C35" w:rsidRDefault="00CA50ED" w:rsidP="005170F8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1. </w:t>
                  </w:r>
                  <w:proofErr w:type="spellStart"/>
                  <w:r w:rsidRPr="006B1C35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Solicitare</w:t>
                  </w:r>
                  <w:proofErr w:type="spellEnd"/>
                  <w:r w:rsidRPr="006B1C35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6B1C35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oferte</w:t>
                  </w:r>
                  <w:proofErr w:type="spellEnd"/>
                </w:p>
                <w:p w:rsidR="00CA50ED" w:rsidRPr="005170F8" w:rsidRDefault="00CA50ED" w:rsidP="005170F8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2. </w:t>
                  </w:r>
                  <w:proofErr w:type="spellStart"/>
                  <w:r w:rsidRPr="005170F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Primire</w:t>
                  </w:r>
                  <w:proofErr w:type="spellEnd"/>
                  <w:r w:rsidRPr="005170F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5170F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ofertă</w:t>
                  </w:r>
                  <w:proofErr w:type="spellEnd"/>
                </w:p>
                <w:p w:rsidR="00CA50ED" w:rsidRPr="006B1C35" w:rsidRDefault="00CA50ED" w:rsidP="005170F8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3.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Comandă</w:t>
                  </w:r>
                  <w:proofErr w:type="spellEnd"/>
                </w:p>
                <w:p w:rsidR="00CA50ED" w:rsidRPr="005170F8" w:rsidRDefault="00CA50ED" w:rsidP="005170F8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4. </w:t>
                  </w:r>
                  <w:proofErr w:type="spellStart"/>
                  <w:r w:rsidRPr="005170F8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Factură</w:t>
                  </w:r>
                  <w:proofErr w:type="spellEnd"/>
                </w:p>
                <w:p w:rsidR="00CA50ED" w:rsidRPr="006B1C35" w:rsidRDefault="00CA50ED" w:rsidP="005170F8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5.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Ordin</w:t>
                  </w:r>
                  <w:proofErr w:type="spellEnd"/>
                  <w:r w:rsidRPr="006B1C35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 de </w:t>
                  </w:r>
                  <w:proofErr w:type="spellStart"/>
                  <w:r w:rsidRPr="006B1C35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plată</w:t>
                  </w:r>
                  <w:proofErr w:type="spellEnd"/>
                </w:p>
                <w:p w:rsidR="00CA50ED" w:rsidRPr="006B1C35" w:rsidRDefault="00CA50ED" w:rsidP="005170F8">
                  <w:pPr>
                    <w:tabs>
                      <w:tab w:val="left" w:pos="56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6. Extras</w:t>
                  </w:r>
                  <w:r w:rsidRPr="006B1C35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 de </w:t>
                  </w:r>
                  <w:proofErr w:type="spellStart"/>
                  <w:r w:rsidRPr="006B1C35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cont</w:t>
                  </w:r>
                  <w:proofErr w:type="spellEnd"/>
                </w:p>
                <w:p w:rsidR="00CA50ED" w:rsidRDefault="00CA50ED"/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44" type="#_x0000_t16" style="position:absolute;left:0;text-align:left;margin-left:136.1pt;margin-top:7.95pt;width:216.4pt;height:47.55pt;z-index:251784192">
            <v:textbox>
              <w:txbxContent>
                <w:p w:rsidR="00CA50ED" w:rsidRPr="004F30CA" w:rsidRDefault="00CA50ED" w:rsidP="005170F8">
                  <w:pPr>
                    <w:rPr>
                      <w:color w:val="C00000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ro-RO"/>
                    </w:rPr>
                    <w:t xml:space="preserve">                    </w:t>
                  </w:r>
                  <w:r w:rsidRPr="004F30CA"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ro-RO"/>
                    </w:rPr>
                    <w:t>BANCA ROCT</w:t>
                  </w:r>
                </w:p>
              </w:txbxContent>
            </v:textbox>
          </v:shape>
        </w:pict>
      </w:r>
    </w:p>
    <w:p w:rsidR="00743829" w:rsidRDefault="00743829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743829" w:rsidRDefault="00743829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170F8" w:rsidRDefault="005170F8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5170F8" w:rsidRDefault="005170F8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F30CA" w:rsidRDefault="004F30CA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F30CA" w:rsidRDefault="004F30CA" w:rsidP="00743829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4928A8" w:rsidRDefault="004928A8" w:rsidP="001058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749A" w:rsidRDefault="0020749A" w:rsidP="001058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05895" w:rsidRPr="00105895" w:rsidRDefault="00105895" w:rsidP="00105895">
      <w:pPr>
        <w:pStyle w:val="Listparagraf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05895">
        <w:rPr>
          <w:rFonts w:ascii="Times New Roman" w:hAnsi="Times New Roman" w:cs="Times New Roman"/>
          <w:b/>
          <w:sz w:val="24"/>
          <w:szCs w:val="24"/>
          <w:lang w:val="ro-RO"/>
        </w:rPr>
        <w:t>Fluxuri informaţionale privind achiziţiile FE NEXT DESIGN SA</w:t>
      </w:r>
    </w:p>
    <w:p w:rsidR="001D3E82" w:rsidRDefault="001D3E82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105895" w:rsidRDefault="003B6413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 w:rsidRPr="00105895">
        <w:rPr>
          <w:rFonts w:ascii="Times New Roman" w:hAnsi="Times New Roman" w:cs="Times New Roman"/>
          <w:b/>
          <w:sz w:val="24"/>
          <w:szCs w:val="24"/>
          <w:lang w:val="ro-RO"/>
        </w:rPr>
        <w:t>FE NEXT DESIGN SA</w:t>
      </w:r>
      <w:r w:rsidRPr="003B64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105895">
        <w:rPr>
          <w:rFonts w:ascii="Times New Roman" w:hAnsi="Times New Roman" w:cs="Times New Roman"/>
          <w:b/>
          <w:sz w:val="24"/>
          <w:szCs w:val="24"/>
          <w:lang w:val="ro-RO"/>
        </w:rPr>
        <w:t>FE NEXT DESIGN SA</w:t>
      </w:r>
      <w:r w:rsidR="00085890">
        <w:rPr>
          <w:rFonts w:ascii="Times New Roman" w:hAnsi="Times New Roman" w:cs="Times New Roman"/>
          <w:noProof/>
          <w:sz w:val="24"/>
          <w:szCs w:val="24"/>
        </w:rPr>
        <w:pict>
          <v:rect id="_x0000_s1155" style="position:absolute;left:0;text-align:left;margin-left:29.25pt;margin-top:.8pt;width:428.25pt;height:185.25pt;z-index:251794432;mso-position-horizontal-relative:text;mso-position-vertical-relative:text">
            <v:textbox>
              <w:txbxContent>
                <w:p w:rsidR="00CA50ED" w:rsidRPr="00E96DCF" w:rsidRDefault="00085890" w:rsidP="00E96DC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  <w:between w:val="single" w:sz="4" w:space="1" w:color="auto"/>
                      <w:bar w:val="single" w:sz="4" w:color="auto"/>
                    </w:pBdr>
                    <w:shd w:val="clear" w:color="auto" w:fill="D9D9D9" w:themeFill="background1" w:themeFillShade="D9"/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color w:val="C00000"/>
                      <w:sz w:val="28"/>
                      <w:szCs w:val="24"/>
                      <w:lang w:val="ro-RO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</w:txbxContent>
            </v:textbox>
          </v:rect>
        </w:pict>
      </w:r>
    </w:p>
    <w:p w:rsidR="00105895" w:rsidRDefault="00105895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105895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58" type="#_x0000_t65" style="position:absolute;left:0;text-align:left;margin-left:59.65pt;margin-top:6.2pt;width:142.85pt;height:42pt;z-index:251795456">
            <v:textbox>
              <w:txbxContent>
                <w:p w:rsidR="00CA50ED" w:rsidRPr="000F3914" w:rsidRDefault="00CA50ED" w:rsidP="003B6413">
                  <w:pPr>
                    <w:jc w:val="center"/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24"/>
                      <w:szCs w:val="24"/>
                      <w:lang w:val="ro-RO"/>
                    </w:rPr>
                  </w:pPr>
                  <w:r w:rsidRPr="000F3914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24"/>
                      <w:szCs w:val="24"/>
                      <w:lang w:val="ro-RO"/>
                    </w:rPr>
                    <w:t>BIROUL  ACHIZIŢII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59" type="#_x0000_t65" style="position:absolute;left:0;text-align:left;margin-left:295.5pt;margin-top:12.2pt;width:139.5pt;height:41.25pt;z-index:251796480">
            <v:textbox>
              <w:txbxContent>
                <w:p w:rsidR="00CA50ED" w:rsidRPr="000F3914" w:rsidRDefault="00CA50ED" w:rsidP="003B6413">
                  <w:pPr>
                    <w:jc w:val="center"/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24"/>
                      <w:szCs w:val="24"/>
                      <w:lang w:val="ro-RO"/>
                    </w:rPr>
                  </w:pPr>
                  <w:r w:rsidRPr="000F3914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24"/>
                      <w:szCs w:val="24"/>
                      <w:lang w:val="ro-RO"/>
                    </w:rPr>
                    <w:t>BIROUL VÂNZĂRI</w:t>
                  </w:r>
                </w:p>
              </w:txbxContent>
            </v:textbox>
          </v:shape>
        </w:pict>
      </w:r>
    </w:p>
    <w:p w:rsidR="00105895" w:rsidRDefault="00105895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105895" w:rsidRDefault="00105895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105895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7" type="#_x0000_t32" style="position:absolute;left:0;text-align:left;margin-left:149.25pt;margin-top:6.8pt;width:0;height:51pt;flip:y;z-index:251804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6" type="#_x0000_t32" style="position:absolute;left:0;text-align:left;margin-left:130.5pt;margin-top:6.8pt;width:0;height:51pt;z-index:251803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5" type="#_x0000_t32" style="position:absolute;left:0;text-align:left;margin-left:106.5pt;margin-top:6.8pt;width:0;height:51pt;flip:y;z-index:251802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4" type="#_x0000_t32" style="position:absolute;left:0;text-align:left;margin-left:82.5pt;margin-top:6.8pt;width:0;height:51pt;z-index:251801600" o:connectortype="straight">
            <v:stroke endarrow="block"/>
          </v:shape>
        </w:pict>
      </w:r>
    </w:p>
    <w:p w:rsidR="00105895" w:rsidRDefault="00105895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105895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86" style="position:absolute;left:0;text-align:left;margin-left:136.1pt;margin-top:9.2pt;width:12.8pt;height:16.5pt;z-index:251820032">
            <v:textbox>
              <w:txbxContent>
                <w:p w:rsidR="00CA50ED" w:rsidRPr="006B5BA7" w:rsidRDefault="00CA50ED">
                  <w:pPr>
                    <w:rPr>
                      <w:rFonts w:ascii="Times New Roman" w:hAnsi="Times New Roman" w:cs="Times New Roman"/>
                      <w:lang w:val="ro-RO"/>
                    </w:rPr>
                  </w:pPr>
                  <w:r w:rsidRPr="006B5BA7">
                    <w:rPr>
                      <w:rFonts w:ascii="Times New Roman" w:hAnsi="Times New Roman" w:cs="Times New Roman"/>
                      <w:lang w:val="ro-RO"/>
                    </w:rP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185" style="position:absolute;left:0;text-align:left;margin-left:117pt;margin-top:1.7pt;width:13.5pt;height:20.25pt;z-index:251819008">
            <v:textbox>
              <w:txbxContent>
                <w:p w:rsidR="00CA50ED" w:rsidRPr="006B5BA7" w:rsidRDefault="00CA50E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184" style="position:absolute;left:0;text-align:left;margin-left:91.85pt;margin-top:5.45pt;width:14.65pt;height:20.25pt;z-index:251817984">
            <v:textbox>
              <w:txbxContent>
                <w:p w:rsidR="00CA50ED" w:rsidRPr="006B5BA7" w:rsidRDefault="00CA50ED">
                  <w:pPr>
                    <w:rPr>
                      <w:rFonts w:ascii="Times New Roman" w:hAnsi="Times New Roman" w:cs="Times New Roman"/>
                      <w:lang w:val="ro-RO"/>
                    </w:rPr>
                  </w:pPr>
                  <w:r w:rsidRPr="006B5BA7">
                    <w:rPr>
                      <w:rFonts w:ascii="Times New Roman" w:hAnsi="Times New Roman" w:cs="Times New Roman"/>
                      <w:lang w:val="ro-RO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183" style="position:absolute;left:0;text-align:left;margin-left:66pt;margin-top:5.45pt;width:16.5pt;height:20.25pt;z-index:251816960">
            <v:textbox>
              <w:txbxContent>
                <w:p w:rsidR="00CA50ED" w:rsidRPr="006B5BA7" w:rsidRDefault="00CA50ED">
                  <w:pPr>
                    <w:rPr>
                      <w:rFonts w:ascii="Times New Roman" w:hAnsi="Times New Roman" w:cs="Times New Roman"/>
                      <w:lang w:val="ro-RO"/>
                    </w:rPr>
                  </w:pPr>
                  <w:r>
                    <w:rPr>
                      <w:lang w:val="ro-RO"/>
                    </w:rPr>
                    <w:t>1</w:t>
                  </w:r>
                </w:p>
              </w:txbxContent>
            </v:textbox>
          </v:rect>
        </w:pict>
      </w:r>
      <w:r w:rsidR="007527A6">
        <w:rPr>
          <w:rFonts w:ascii="Times New Roman" w:hAnsi="Times New Roman" w:cs="Times New Roman"/>
          <w:sz w:val="24"/>
          <w:szCs w:val="24"/>
          <w:lang w:val="ro-RO"/>
        </w:rPr>
        <w:t xml:space="preserve"> 1</w:t>
      </w:r>
    </w:p>
    <w:p w:rsidR="00105895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87" style="position:absolute;left:0;text-align:left;margin-left:240.75pt;margin-top:8.15pt;width:24.75pt;height:18pt;z-index:251821056">
            <v:textbox>
              <w:txbxContent>
                <w:p w:rsidR="00CA50ED" w:rsidRPr="006B5BA7" w:rsidRDefault="00CA50E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1" type="#_x0000_t65" style="position:absolute;left:0;text-align:left;margin-left:290.25pt;margin-top:11.9pt;width:150pt;height:51pt;z-index:251798528">
            <v:textbox>
              <w:txbxContent>
                <w:p w:rsidR="00CA50ED" w:rsidRPr="000F3914" w:rsidRDefault="00CA50ED">
                  <w:pPr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lang w:val="ro-RO"/>
                    </w:rPr>
                  </w:pPr>
                  <w:r w:rsidRPr="000F3914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lang w:val="ro-RO"/>
                    </w:rPr>
                    <w:t>COMPARTIMENTUL FINANCIAR-CONTABIL</w:t>
                  </w:r>
                </w:p>
              </w:txbxContent>
            </v:textbox>
          </v:shape>
        </w:pict>
      </w:r>
    </w:p>
    <w:p w:rsidR="00105895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88" style="position:absolute;left:0;text-align:left;margin-left:244.5pt;margin-top:13.1pt;width:21pt;height:20.25pt;z-index:251822080">
            <v:textbox>
              <w:txbxContent>
                <w:p w:rsidR="00CA50ED" w:rsidRPr="00CE54E0" w:rsidRDefault="00CA50ED">
                  <w:pPr>
                    <w:rPr>
                      <w:rFonts w:ascii="Times New Roman" w:hAnsi="Times New Roman" w:cs="Times New Roman"/>
                      <w:lang w:val="ro-RO"/>
                    </w:rPr>
                  </w:pPr>
                  <w:r w:rsidRPr="00CE54E0">
                    <w:rPr>
                      <w:rFonts w:ascii="Times New Roman" w:hAnsi="Times New Roman" w:cs="Times New Roman"/>
                      <w:lang w:val="ro-RO"/>
                    </w:rPr>
                    <w:t>5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8" type="#_x0000_t32" style="position:absolute;left:0;text-align:left;margin-left:202.5pt;margin-top:12.35pt;width:87.75pt;height:.75pt;z-index:251805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0" type="#_x0000_t65" style="position:absolute;left:0;text-align:left;margin-left:59.65pt;margin-top:2.6pt;width:142.85pt;height:46.5pt;z-index:251797504">
            <v:textbox>
              <w:txbxContent>
                <w:p w:rsidR="00CA50ED" w:rsidRPr="000F3914" w:rsidRDefault="00CA50ED">
                  <w:pPr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lang w:val="ro-RO"/>
                    </w:rPr>
                  </w:pPr>
                  <w:r w:rsidRPr="000F3914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lang w:val="ro-RO"/>
                    </w:rPr>
                    <w:t>COMPARTIMENTUL ADMINISTRATIV</w:t>
                  </w:r>
                </w:p>
              </w:txbxContent>
            </v:textbox>
          </v:shape>
        </w:pict>
      </w:r>
    </w:p>
    <w:p w:rsidR="00105895" w:rsidRDefault="00105895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105895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89" style="position:absolute;left:0;text-align:left;margin-left:219.75pt;margin-top:1.25pt;width:21pt;height:15.75pt;z-index:251823104">
            <v:textbox>
              <w:txbxContent>
                <w:p w:rsidR="00CA50ED" w:rsidRPr="00CE54E0" w:rsidRDefault="00CA50ED">
                  <w:pPr>
                    <w:rPr>
                      <w:rFonts w:ascii="Times New Roman" w:hAnsi="Times New Roman" w:cs="Times New Roman"/>
                      <w:lang w:val="ro-RO"/>
                    </w:rPr>
                  </w:pPr>
                  <w:r w:rsidRPr="00CE54E0">
                    <w:rPr>
                      <w:rFonts w:ascii="Times New Roman" w:hAnsi="Times New Roman" w:cs="Times New Roman"/>
                      <w:lang w:val="ro-RO"/>
                    </w:rPr>
                    <w:t>6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9" type="#_x0000_t32" style="position:absolute;left:0;text-align:left;margin-left:202.5pt;margin-top:.5pt;width:87.75pt;height:.75pt;flip:x y;z-index:251806720" o:connectortype="straight">
            <v:stroke endarrow="block"/>
          </v:shape>
        </w:pict>
      </w:r>
    </w:p>
    <w:p w:rsidR="00105895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70" type="#_x0000_t32" style="position:absolute;left:0;text-align:left;margin-left:195pt;margin-top:1.7pt;width:95.25pt;height:1.5pt;z-index:251807744" o:connectortype="straight">
            <v:stroke endarrow="block"/>
          </v:shape>
        </w:pict>
      </w:r>
    </w:p>
    <w:p w:rsidR="00105895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78" type="#_x0000_t32" style="position:absolute;left:0;text-align:left;margin-left:163.5pt;margin-top:6.65pt;width:132pt;height:42.75pt;flip:x y;z-index:2518159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7" type="#_x0000_t32" style="position:absolute;left:0;text-align:left;margin-left:202.5pt;margin-top:6.65pt;width:104.6pt;height:30.75pt;z-index:2518149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5" type="#_x0000_t32" style="position:absolute;left:0;text-align:left;margin-left:136.1pt;margin-top:6.65pt;width:0;height:30.75pt;z-index:2518128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4" type="#_x0000_t32" style="position:absolute;left:0;text-align:left;margin-left:120.75pt;margin-top:6.65pt;width:0;height:30.75pt;flip:y;z-index:25181184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3" type="#_x0000_t32" style="position:absolute;left:0;text-align:left;margin-left:99pt;margin-top:6.65pt;width:.75pt;height:30.75pt;z-index:251810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2" type="#_x0000_t32" style="position:absolute;left:0;text-align:left;margin-left:82.5pt;margin-top:6.65pt;width:0;height:30.75pt;flip:y;z-index:25180979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71" type="#_x0000_t32" style="position:absolute;left:0;text-align:left;margin-left:65.25pt;margin-top:6.65pt;width:.75pt;height:30.75pt;z-index:251808768" o:connectortype="straight">
            <v:stroke endarrow="block"/>
          </v:shape>
        </w:pict>
      </w:r>
    </w:p>
    <w:p w:rsidR="005170F8" w:rsidRDefault="009F5818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1   2    3     4   5                 6                         5</w:t>
      </w:r>
    </w:p>
    <w:p w:rsidR="005170F8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63" type="#_x0000_t16" style="position:absolute;left:0;text-align:left;margin-left:290.25pt;margin-top:9.8pt;width:156pt;height:1in;z-index:251800576">
            <v:textbox>
              <w:txbxContent>
                <w:p w:rsidR="00CA50ED" w:rsidRPr="000F3914" w:rsidRDefault="00CA50ED">
                  <w:pPr>
                    <w:rPr>
                      <w:color w:val="C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ro-RO"/>
                    </w:rPr>
                    <w:t xml:space="preserve">          </w:t>
                  </w:r>
                  <w:r w:rsidRPr="000F3914"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ro-RO"/>
                    </w:rPr>
                    <w:t>BANCA ROCT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162" type="#_x0000_t16" style="position:absolute;left:0;text-align:left;margin-left:36pt;margin-top:9.8pt;width:151.85pt;height:75.75pt;z-index:251799552">
            <v:textbox>
              <w:txbxContent>
                <w:p w:rsidR="00CA50ED" w:rsidRPr="000F3914" w:rsidRDefault="00CA50ED">
                  <w:pPr>
                    <w:rPr>
                      <w:color w:val="C00000"/>
                    </w:rPr>
                  </w:pPr>
                  <w:r w:rsidRPr="000F3914"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  <w:lang w:val="fr-FR"/>
                    </w:rPr>
                    <w:t>FE AMBIANCE STYLE SRL</w:t>
                  </w:r>
                </w:p>
              </w:txbxContent>
            </v:textbox>
          </v:shape>
        </w:pict>
      </w:r>
    </w:p>
    <w:p w:rsidR="005170F8" w:rsidRDefault="005170F8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5170F8" w:rsidRDefault="005170F8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</w:p>
    <w:p w:rsidR="005170F8" w:rsidRDefault="00085890" w:rsidP="006B1C35">
      <w:pPr>
        <w:pStyle w:val="Listparagraf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76" type="#_x0000_t32" style="position:absolute;left:0;text-align:left;margin-left:187.85pt;margin-top:11.9pt;width:102.4pt;height:.75pt;flip:x;z-index:251813888" o:connectortype="straight">
            <v:stroke endarrow="block"/>
          </v:shape>
        </w:pict>
      </w:r>
      <w:r w:rsidR="009F581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6</w:t>
      </w:r>
    </w:p>
    <w:p w:rsidR="00147846" w:rsidRDefault="00147846" w:rsidP="001478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47846" w:rsidRPr="00F14E39" w:rsidRDefault="00085890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pict>
          <v:rect id="_x0000_s1252" style="position:absolute;left:0;text-align:left;margin-left:268.5pt;margin-top:9.75pt;width:190.5pt;height:126pt;z-index:251865088" strokecolor="white [3212]">
            <v:textbox>
              <w:txbxContent>
                <w:p w:rsidR="005A7682" w:rsidRDefault="005A7682">
                  <w:r>
                    <w:rPr>
                      <w:noProof/>
                      <w:lang w:val="ro-RO" w:eastAsia="ro-RO"/>
                    </w:rPr>
                    <w:drawing>
                      <wp:inline distT="0" distB="0" distL="0" distR="0">
                        <wp:extent cx="2371725" cy="1676400"/>
                        <wp:effectExtent l="19050" t="0" r="9525" b="0"/>
                        <wp:docPr id="4" name="Picture 8" descr="C:\Users\Mioara\Desktop\Manual FE_lucru proiect\imagini carte\descărcar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Mioara\Desktop\Manual FE_lucru proiect\imagini carte\descărcar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17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proofErr w:type="spellStart"/>
      <w:r w:rsidR="00147846" w:rsidRPr="00F14E39">
        <w:rPr>
          <w:rFonts w:ascii="Times New Roman" w:hAnsi="Times New Roman" w:cs="Times New Roman"/>
          <w:b/>
          <w:sz w:val="24"/>
          <w:szCs w:val="24"/>
          <w:lang w:val="fr-FR"/>
        </w:rPr>
        <w:t>Legendă</w:t>
      </w:r>
      <w:proofErr w:type="spellEnd"/>
    </w:p>
    <w:p w:rsidR="00147846" w:rsidRPr="006B1C35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1. </w:t>
      </w:r>
      <w:proofErr w:type="spellStart"/>
      <w:r w:rsidRPr="006B1C35">
        <w:rPr>
          <w:rFonts w:ascii="Times New Roman" w:hAnsi="Times New Roman" w:cs="Times New Roman"/>
          <w:sz w:val="24"/>
          <w:szCs w:val="24"/>
          <w:lang w:val="fr-FR"/>
        </w:rPr>
        <w:t>Solicitare</w:t>
      </w:r>
      <w:proofErr w:type="spellEnd"/>
      <w:r w:rsidRPr="006B1C35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6B1C35">
        <w:rPr>
          <w:rFonts w:ascii="Times New Roman" w:hAnsi="Times New Roman" w:cs="Times New Roman"/>
          <w:sz w:val="24"/>
          <w:szCs w:val="24"/>
          <w:lang w:val="fr-FR"/>
        </w:rPr>
        <w:t>oferte</w:t>
      </w:r>
      <w:proofErr w:type="spellEnd"/>
    </w:p>
    <w:p w:rsidR="00147846" w:rsidRPr="005170F8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2. </w:t>
      </w:r>
      <w:proofErr w:type="spellStart"/>
      <w:r w:rsidRPr="005170F8">
        <w:rPr>
          <w:rFonts w:ascii="Times New Roman" w:hAnsi="Times New Roman" w:cs="Times New Roman"/>
          <w:sz w:val="24"/>
          <w:szCs w:val="24"/>
          <w:lang w:val="fr-FR"/>
        </w:rPr>
        <w:t>Primire</w:t>
      </w:r>
      <w:proofErr w:type="spellEnd"/>
      <w:r w:rsidRPr="005170F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5170F8">
        <w:rPr>
          <w:rFonts w:ascii="Times New Roman" w:hAnsi="Times New Roman" w:cs="Times New Roman"/>
          <w:sz w:val="24"/>
          <w:szCs w:val="24"/>
          <w:lang w:val="fr-FR"/>
        </w:rPr>
        <w:t>ofertă</w:t>
      </w:r>
      <w:proofErr w:type="spellEnd"/>
    </w:p>
    <w:p w:rsidR="00147846" w:rsidRPr="006B1C35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Comandă</w:t>
      </w:r>
      <w:proofErr w:type="spellEnd"/>
    </w:p>
    <w:p w:rsidR="00147846" w:rsidRPr="005170F8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4. </w:t>
      </w:r>
      <w:proofErr w:type="spellStart"/>
      <w:r w:rsidRPr="005170F8">
        <w:rPr>
          <w:rFonts w:ascii="Times New Roman" w:hAnsi="Times New Roman" w:cs="Times New Roman"/>
          <w:sz w:val="24"/>
          <w:szCs w:val="24"/>
          <w:lang w:val="fr-FR"/>
        </w:rPr>
        <w:t>Factură</w:t>
      </w:r>
      <w:proofErr w:type="spellEnd"/>
    </w:p>
    <w:p w:rsidR="00147846" w:rsidRPr="006B1C35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Ordin</w:t>
      </w:r>
      <w:proofErr w:type="spellEnd"/>
      <w:r w:rsidRPr="006B1C3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6B1C35">
        <w:rPr>
          <w:rFonts w:ascii="Times New Roman" w:hAnsi="Times New Roman" w:cs="Times New Roman"/>
          <w:sz w:val="24"/>
          <w:szCs w:val="24"/>
          <w:lang w:val="fr-FR"/>
        </w:rPr>
        <w:t>plată</w:t>
      </w:r>
      <w:proofErr w:type="spellEnd"/>
    </w:p>
    <w:p w:rsidR="00147846" w:rsidRPr="006B1C35" w:rsidRDefault="00147846" w:rsidP="001478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6. Extras</w:t>
      </w:r>
      <w:r w:rsidRPr="006B1C35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6B1C35">
        <w:rPr>
          <w:rFonts w:ascii="Times New Roman" w:hAnsi="Times New Roman" w:cs="Times New Roman"/>
          <w:sz w:val="24"/>
          <w:szCs w:val="24"/>
          <w:lang w:val="fr-FR"/>
        </w:rPr>
        <w:t>cont</w:t>
      </w:r>
      <w:proofErr w:type="spellEnd"/>
    </w:p>
    <w:p w:rsidR="00147846" w:rsidRDefault="00147846" w:rsidP="001478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53CC8" w:rsidRPr="00147846" w:rsidRDefault="00953CC8" w:rsidP="001478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1D3E82" w:rsidRPr="00665BC2" w:rsidRDefault="00673AF7" w:rsidP="008C65E4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r w:rsidRPr="00665BC2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PROCESUL DE VÂNZARE</w:t>
      </w:r>
    </w:p>
    <w:p w:rsidR="00D00D78" w:rsidRPr="002C30F3" w:rsidRDefault="00D00D78" w:rsidP="002C30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67CC2" w:rsidRPr="008C20DE" w:rsidRDefault="00767CC2" w:rsidP="00B700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orice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întreprindere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firma de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8C20DE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8C20DE">
        <w:rPr>
          <w:rFonts w:ascii="Times New Roman" w:hAnsi="Times New Roman" w:cs="Times New Roman"/>
          <w:color w:val="1A1A1A"/>
          <w:sz w:val="24"/>
          <w:szCs w:val="24"/>
        </w:rPr>
        <w:t>trebuie</w:t>
      </w:r>
      <w:proofErr w:type="spellEnd"/>
      <w:r w:rsid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="008C20DE">
        <w:rPr>
          <w:rFonts w:ascii="Times New Roman" w:hAnsi="Times New Roman" w:cs="Times New Roman"/>
          <w:color w:val="1A1A1A"/>
          <w:sz w:val="24"/>
          <w:szCs w:val="24"/>
        </w:rPr>
        <w:t>sa</w:t>
      </w:r>
      <w:proofErr w:type="spellEnd"/>
      <w:proofErr w:type="gramEnd"/>
      <w:r w:rsid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8C20DE">
        <w:rPr>
          <w:rFonts w:ascii="Times New Roman" w:hAnsi="Times New Roman" w:cs="Times New Roman"/>
          <w:color w:val="1A1A1A"/>
          <w:sz w:val="24"/>
          <w:szCs w:val="24"/>
        </w:rPr>
        <w:t>vândă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bunuri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.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acest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sens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nu </w:t>
      </w:r>
      <w:proofErr w:type="spellStart"/>
      <w:proofErr w:type="gram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este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 </w:t>
      </w:r>
      <w:proofErr w:type="spellStart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suficientă</w:t>
      </w:r>
      <w:proofErr w:type="spellEnd"/>
      <w:proofErr w:type="gram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doar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înfiin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area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unei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firme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ţiu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ci </w:t>
      </w:r>
      <w:proofErr w:type="spellStart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este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necesară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vânzarea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produselor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>/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serviciilor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acesteia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. Se </w:t>
      </w:r>
      <w:proofErr w:type="spellStart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valorifică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astfel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rezultatele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activita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respectiv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recupereaz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ă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cheltuielile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ob</w:t>
      </w:r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ine</w:t>
      </w:r>
      <w:proofErr w:type="spellEnd"/>
      <w:r w:rsidR="00273CB5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gram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un</w:t>
      </w:r>
      <w:proofErr w:type="gram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profit.</w:t>
      </w:r>
    </w:p>
    <w:p w:rsidR="00273CB5" w:rsidRPr="008C20DE" w:rsidRDefault="00273CB5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7CC2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Vânzarea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bunurilor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ş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i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s</w:t>
      </w:r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erviciilor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în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firmele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exerciţ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iu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se face </w:t>
      </w:r>
      <w:proofErr w:type="spellStart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prin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:</w:t>
      </w:r>
    </w:p>
    <w:p w:rsidR="00767CC2" w:rsidRPr="008C20DE" w:rsidRDefault="00767C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gram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contract</w:t>
      </w:r>
      <w:proofErr w:type="gram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comercial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încheiat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anticipat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cere</w:t>
      </w:r>
      <w:r w:rsidR="006801A1" w:rsidRPr="008C20DE">
        <w:rPr>
          <w:rFonts w:ascii="Times New Roman" w:hAnsi="Times New Roman" w:cs="Times New Roman"/>
          <w:color w:val="1A1A1A"/>
          <w:sz w:val="24"/>
          <w:szCs w:val="24"/>
        </w:rPr>
        <w:t>re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unei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firme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="006801A1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calitate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client;</w:t>
      </w:r>
    </w:p>
    <w:p w:rsidR="00767CC2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proofErr w:type="gram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comanda</w:t>
      </w:r>
      <w:proofErr w:type="spellEnd"/>
      <w:proofErr w:type="gram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fermă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urmată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onorarea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imediată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acesteia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767CC2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gram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la</w:t>
      </w:r>
      <w:proofErr w:type="gram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cererea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neprogramată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cazul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tranzac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iilor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care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au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loc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târguri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ale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firmelor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,</w:t>
      </w:r>
    </w:p>
    <w:p w:rsidR="006801A1" w:rsidRPr="008C20DE" w:rsidRDefault="00767C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expozi</w:t>
      </w:r>
      <w:r w:rsidR="006801A1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ii</w:t>
      </w:r>
      <w:proofErr w:type="spellEnd"/>
      <w:proofErr w:type="gram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la care se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fac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tranzac</w:t>
      </w:r>
      <w:r w:rsidR="006801A1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directe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8C20DE" w:rsidRDefault="008C20D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767CC2" w:rsidRPr="008C20DE" w:rsidRDefault="00767C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Etapele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vânzarii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:</w:t>
      </w:r>
    </w:p>
    <w:p w:rsidR="00767CC2" w:rsidRPr="008C20DE" w:rsidRDefault="006801A1" w:rsidP="008C20DE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Acţ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iuni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premergatoare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vânzarii</w:t>
      </w:r>
      <w:proofErr w:type="spellEnd"/>
    </w:p>
    <w:p w:rsidR="00767CC2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Vânzarea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este</w:t>
      </w:r>
      <w:proofErr w:type="spellEnd"/>
      <w:proofErr w:type="gram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precedată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abordarea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clientului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negociere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6801A1" w:rsidRPr="008C20DE" w:rsidRDefault="006801A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8E1DD8" w:rsidRPr="008C20DE" w:rsidRDefault="00767CC2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Abordarea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clientului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se face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prin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prezentarea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ofertei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a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catalogului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firmei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târguri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(contact direct)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trimiterea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format ele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ctronic (contact indirect). </w:t>
      </w:r>
      <w:proofErr w:type="spellStart"/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Dacă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abordarea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decurs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conform </w:t>
      </w:r>
      <w:proofErr w:type="spellStart"/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aşteptă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rilor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urmează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negocierea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pre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ului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condi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ţiilor</w:t>
      </w:r>
      <w:proofErr w:type="spellEnd"/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livrare</w:t>
      </w:r>
      <w:proofErr w:type="spellEnd"/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plata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eventualele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bonusuri</w:t>
      </w:r>
      <w:proofErr w:type="spellEnd"/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fidelizarea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clientului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cump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ă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rarea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unei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cantita</w:t>
      </w:r>
      <w:r w:rsidR="008C20DE"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mai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mari</w:t>
      </w:r>
      <w:proofErr w:type="spellEnd"/>
      <w:proofErr w:type="gram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bunuri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767CC2" w:rsidRPr="008C20DE" w:rsidRDefault="008C20DE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Condiţiile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plată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se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negociază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sub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aspectul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termenului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al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frac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ţionă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rii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pla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. </w:t>
      </w:r>
      <w:proofErr w:type="spellStart"/>
      <w:proofErr w:type="gram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cazul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firmei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</w:t>
      </w:r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acest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lucru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realizeaza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situa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ia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încheier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contractelor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vânzare-cumpă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rare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.</w:t>
      </w:r>
      <w:proofErr w:type="gramEnd"/>
    </w:p>
    <w:p w:rsidR="00767CC2" w:rsidRPr="008C20DE" w:rsidRDefault="008C20DE" w:rsidP="00672D6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Condiţ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iile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de </w:t>
      </w:r>
      <w:proofErr w:type="spellStart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livrare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sub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aspe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ctul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locului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al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transportului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al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cheltuielilor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transport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firma de</w:t>
      </w:r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negociaz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ă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cazul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contractelor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vânzare-cumpă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rare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încheiate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între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firmele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="004E1514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din </w:t>
      </w:r>
      <w:r w:rsidR="00767CC2" w:rsidRPr="008C20DE">
        <w:rPr>
          <w:rFonts w:ascii="Times New Roman" w:hAnsi="Arial" w:cs="Times New Roman"/>
          <w:color w:val="1A1A1A"/>
          <w:sz w:val="24"/>
          <w:szCs w:val="24"/>
        </w:rPr>
        <w:t>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ţara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străinătate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tot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parcursul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derulă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rii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activita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ţii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dar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cu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ocazia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participă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rii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târguri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767CC2" w:rsidRPr="008C20DE" w:rsidRDefault="008C20DE" w:rsidP="008C20DE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Comanda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clientului</w:t>
      </w:r>
      <w:proofErr w:type="spellEnd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ş</w:t>
      </w:r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i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derularea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vânzarii</w:t>
      </w:r>
      <w:proofErr w:type="spellEnd"/>
    </w:p>
    <w:p w:rsidR="00767CC2" w:rsidRPr="00646951" w:rsidRDefault="00767CC2" w:rsidP="00672D6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Dupa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finalizarea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negocierii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încheie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contractul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vânzare-cumparare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care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con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ine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obliga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ii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reciproce</w:t>
      </w:r>
      <w:proofErr w:type="spellEnd"/>
      <w:r w:rsidR="004E1514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firma de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ţiu</w:t>
      </w:r>
      <w:proofErr w:type="spellEnd"/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cumpă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r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ă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toare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-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plata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termenul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convenit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a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contravalorii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bunurilor</w:t>
      </w:r>
      <w:proofErr w:type="spellEnd"/>
      <w:r w:rsidR="004E1514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serviciilor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pre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ţul</w:t>
      </w:r>
      <w:proofErr w:type="spellEnd"/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) </w:t>
      </w:r>
      <w:proofErr w:type="spellStart"/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firma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vânzatoare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–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livrarea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bunuri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sau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prestarea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>.</w:t>
      </w:r>
      <w:r w:rsidR="004E1514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Decizia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cumparare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manifesta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prin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trimiterea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comenzii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catre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firma de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="00646951" w:rsidRPr="00646951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vânzatoare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>.</w:t>
      </w:r>
      <w:proofErr w:type="gramEnd"/>
    </w:p>
    <w:p w:rsidR="00665BC2" w:rsidRDefault="00665B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767CC2" w:rsidRPr="00646951" w:rsidRDefault="0064695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Atragerea</w:t>
      </w:r>
      <w:proofErr w:type="spellEnd"/>
      <w:r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proofErr w:type="spellStart"/>
      <w:r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clienţ</w:t>
      </w:r>
      <w:r w:rsidR="00767CC2"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ilor</w:t>
      </w:r>
      <w:proofErr w:type="spellEnd"/>
      <w:r w:rsidR="00767CC2" w:rsidRPr="00646951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se </w:t>
      </w:r>
      <w:proofErr w:type="spellStart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realizeaza</w:t>
      </w:r>
      <w:proofErr w:type="spellEnd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prin</w:t>
      </w:r>
      <w:proofErr w:type="spellEnd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:</w:t>
      </w:r>
      <w:r w:rsidR="00760C3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0C36">
        <w:rPr>
          <w:rFonts w:ascii="Times New Roman" w:hAnsi="Times New Roman" w:cs="Times New Roman"/>
          <w:color w:val="1A1A1A"/>
          <w:sz w:val="24"/>
          <w:szCs w:val="24"/>
        </w:rPr>
        <w:t>oferte</w:t>
      </w:r>
      <w:proofErr w:type="spellEnd"/>
      <w:r w:rsidR="00760C3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0C36">
        <w:rPr>
          <w:rFonts w:ascii="Times New Roman" w:hAnsi="Times New Roman" w:cs="Times New Roman"/>
          <w:color w:val="1A1A1A"/>
          <w:sz w:val="24"/>
          <w:szCs w:val="24"/>
        </w:rPr>
        <w:t>atractive</w:t>
      </w:r>
      <w:proofErr w:type="spellEnd"/>
      <w:r w:rsidR="00760C3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0C36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="00760C3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0C36">
        <w:rPr>
          <w:rFonts w:ascii="Times New Roman" w:hAnsi="Times New Roman" w:cs="Times New Roman"/>
          <w:color w:val="1A1A1A"/>
          <w:sz w:val="24"/>
          <w:szCs w:val="24"/>
        </w:rPr>
        <w:t>s</w:t>
      </w:r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ervicii</w:t>
      </w:r>
      <w:proofErr w:type="spellEnd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calitate</w:t>
      </w:r>
      <w:proofErr w:type="spellEnd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adresate</w:t>
      </w:r>
      <w:proofErr w:type="spellEnd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clien</w:t>
      </w:r>
      <w:r w:rsidRPr="00646951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ilor</w:t>
      </w:r>
      <w:proofErr w:type="spellEnd"/>
      <w:r w:rsidR="00767CC2" w:rsidRPr="00646951">
        <w:rPr>
          <w:rFonts w:ascii="Times New Roman" w:hAnsi="Times New Roman" w:cs="Times New Roman"/>
          <w:color w:val="1A1A1A"/>
          <w:sz w:val="24"/>
          <w:szCs w:val="24"/>
        </w:rPr>
        <w:t>:</w:t>
      </w: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197" type="#_x0000_t65" style="position:absolute;left:0;text-align:left;margin-left:271.5pt;margin-top:3.45pt;width:201.75pt;height:137.25pt;z-index:251829248">
            <v:textbox>
              <w:txbxContent>
                <w:p w:rsidR="00CA50ED" w:rsidRPr="00760C36" w:rsidRDefault="00CA50ED" w:rsidP="00760C3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1A1A1A"/>
                      <w:sz w:val="24"/>
                      <w:szCs w:val="24"/>
                    </w:rPr>
                  </w:pPr>
                  <w:r w:rsidRPr="00760C36">
                    <w:rPr>
                      <w:rFonts w:ascii="Times New Roman" w:hAnsi="Times New Roman" w:cs="Times New Roman"/>
                      <w:b/>
                      <w:color w:val="1A1A1A"/>
                      <w:sz w:val="24"/>
                      <w:szCs w:val="24"/>
                    </w:rPr>
                    <w:t>SERVICII DE CALITATE</w:t>
                  </w:r>
                </w:p>
                <w:p w:rsidR="00CA50ED" w:rsidRPr="00760C36" w:rsidRDefault="00CA50ED" w:rsidP="00760C36">
                  <w:pPr>
                    <w:pStyle w:val="Listparagraf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</w:pPr>
                  <w:proofErr w:type="spellStart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eficienţa</w:t>
                  </w:r>
                  <w:proofErr w:type="spellEnd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 xml:space="preserve">; </w:t>
                  </w:r>
                </w:p>
                <w:p w:rsidR="00CA50ED" w:rsidRPr="00760C36" w:rsidRDefault="00CA50ED" w:rsidP="00760C36">
                  <w:pPr>
                    <w:pStyle w:val="Listparagraf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</w:pPr>
                  <w:proofErr w:type="spellStart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accesibilitate</w:t>
                  </w:r>
                  <w:proofErr w:type="spellEnd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;</w:t>
                  </w:r>
                </w:p>
                <w:p w:rsidR="00CA50ED" w:rsidRPr="00760C36" w:rsidRDefault="00CA50ED" w:rsidP="00760C36">
                  <w:pPr>
                    <w:pStyle w:val="Listparagraf"/>
                    <w:numPr>
                      <w:ilvl w:val="0"/>
                      <w:numId w:val="35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</w:pPr>
                  <w:proofErr w:type="spellStart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cunoaşterea</w:t>
                  </w:r>
                  <w:proofErr w:type="spellEnd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produselor</w:t>
                  </w:r>
                  <w:proofErr w:type="spellEnd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şi</w:t>
                  </w:r>
                  <w:proofErr w:type="spellEnd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serviciilor</w:t>
                  </w:r>
                  <w:proofErr w:type="spellEnd"/>
                </w:p>
                <w:p w:rsidR="00CA50ED" w:rsidRPr="00760C36" w:rsidRDefault="00CA50ED" w:rsidP="00760C36">
                  <w:pPr>
                    <w:pStyle w:val="Listparagraf"/>
                    <w:numPr>
                      <w:ilvl w:val="0"/>
                      <w:numId w:val="35"/>
                    </w:numPr>
                    <w:spacing w:after="0" w:line="240" w:lineRule="auto"/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</w:pPr>
                  <w:proofErr w:type="spellStart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profesionalism</w:t>
                  </w:r>
                  <w:proofErr w:type="spellEnd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;</w:t>
                  </w:r>
                </w:p>
                <w:p w:rsidR="00CA50ED" w:rsidRPr="00760C36" w:rsidRDefault="00CA50ED" w:rsidP="00760C36">
                  <w:pPr>
                    <w:pStyle w:val="Listparagraf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</w:pPr>
                  <w:proofErr w:type="spellStart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transparenţă</w:t>
                  </w:r>
                  <w:proofErr w:type="spellEnd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;</w:t>
                  </w:r>
                </w:p>
                <w:p w:rsidR="00CA50ED" w:rsidRPr="00760C36" w:rsidRDefault="00CA50ED" w:rsidP="00760C36">
                  <w:pPr>
                    <w:pStyle w:val="Listparagraf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consiliere</w:t>
                  </w:r>
                  <w:proofErr w:type="spellEnd"/>
                  <w:proofErr w:type="gramEnd"/>
                  <w:r w:rsidRPr="00760C36">
                    <w:rPr>
                      <w:rFonts w:ascii="Times New Roman" w:hAnsi="Times New Roman" w:cs="Times New Roman"/>
                      <w:color w:val="1A1A1A"/>
                      <w:sz w:val="24"/>
                      <w:szCs w:val="24"/>
                    </w:rPr>
                    <w:t>.</w:t>
                  </w:r>
                </w:p>
                <w:p w:rsidR="00CA50ED" w:rsidRDefault="00CA50ED"/>
              </w:txbxContent>
            </v:textbox>
          </v:shape>
        </w:pict>
      </w:r>
    </w:p>
    <w:p w:rsidR="00760C36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196" type="#_x0000_t65" style="position:absolute;left:0;text-align:left;margin-left:-2.25pt;margin-top:12.9pt;width:114.75pt;height:107.4pt;z-index:251828224">
            <v:textbox>
              <w:txbxContent>
                <w:p w:rsidR="00CA50ED" w:rsidRDefault="00CA50ED" w:rsidP="00760C3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</w:p>
                <w:p w:rsidR="00CA50ED" w:rsidRPr="00760C36" w:rsidRDefault="00CA50ED" w:rsidP="00760C3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760C3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OFERTE ATRACTIVE</w:t>
                  </w:r>
                </w:p>
                <w:p w:rsidR="00CA50ED" w:rsidRDefault="00CA50ED"/>
              </w:txbxContent>
            </v:textbox>
          </v:shape>
        </w:pict>
      </w: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oval id="_x0000_s1190" style="position:absolute;left:0;text-align:left;margin-left:134.25pt;margin-top:6.9pt;width:109.5pt;height:50.25pt;z-index:251824128">
            <v:textbox>
              <w:txbxContent>
                <w:p w:rsidR="00CA50ED" w:rsidRDefault="00CA50ED" w:rsidP="00665BC2">
                  <w:pPr>
                    <w:shd w:val="clear" w:color="auto" w:fill="C6D9F1" w:themeFill="text2" w:themeFillTint="33"/>
                    <w:jc w:val="center"/>
                  </w:pPr>
                  <w:proofErr w:type="spellStart"/>
                  <w:r w:rsidRPr="00646951">
                    <w:rPr>
                      <w:rFonts w:ascii="Times New Roman" w:hAnsi="Times New Roman" w:cs="Times New Roman"/>
                      <w:b/>
                      <w:bCs/>
                      <w:color w:val="1A1A1A"/>
                      <w:sz w:val="24"/>
                      <w:szCs w:val="24"/>
                    </w:rPr>
                    <w:t>Atragerea</w:t>
                  </w:r>
                  <w:proofErr w:type="spellEnd"/>
                  <w:r w:rsidRPr="00646951">
                    <w:rPr>
                      <w:rFonts w:ascii="Times New Roman" w:hAnsi="Times New Roman" w:cs="Times New Roman"/>
                      <w:b/>
                      <w:bCs/>
                      <w:color w:val="1A1A1A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46951">
                    <w:rPr>
                      <w:rFonts w:ascii="Times New Roman" w:hAnsi="Times New Roman" w:cs="Times New Roman"/>
                      <w:b/>
                      <w:bCs/>
                      <w:color w:val="1A1A1A"/>
                      <w:sz w:val="24"/>
                      <w:szCs w:val="24"/>
                    </w:rPr>
                    <w:t>clienţilor</w:t>
                  </w:r>
                  <w:proofErr w:type="spellEnd"/>
                </w:p>
              </w:txbxContent>
            </v:textbox>
          </v:oval>
        </w:pict>
      </w: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99" type="#_x0000_t13" style="position:absolute;left:0;text-align:left;margin-left:112.5pt;margin-top:.15pt;width:21.75pt;height:7.15pt;z-index:251831296"/>
        </w:pict>
      </w: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198" type="#_x0000_t66" style="position:absolute;left:0;text-align:left;margin-left:243.75pt;margin-top:.15pt;width:27.75pt;height:7.15pt;z-index:251830272"/>
        </w:pict>
      </w: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760C36" w:rsidRPr="00646951" w:rsidRDefault="00760C36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665BC2" w:rsidRDefault="00665B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</w:p>
    <w:p w:rsidR="00767CC2" w:rsidRPr="008C20DE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Pă</w:t>
      </w:r>
      <w:r w:rsidR="00646951"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strarea</w:t>
      </w:r>
      <w:proofErr w:type="spellEnd"/>
      <w:r w:rsidR="00646951"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proofErr w:type="spellStart"/>
      <w:r w:rsidR="00646951"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clienţ</w:t>
      </w:r>
      <w:r w:rsidR="00767CC2" w:rsidRPr="00665BC2">
        <w:rPr>
          <w:rFonts w:ascii="Times New Roman" w:hAnsi="Times New Roman" w:cs="Times New Roman"/>
          <w:b/>
          <w:bCs/>
          <w:color w:val="C00000"/>
          <w:sz w:val="24"/>
          <w:szCs w:val="24"/>
        </w:rPr>
        <w:t>ilor</w:t>
      </w:r>
      <w:proofErr w:type="spellEnd"/>
      <w:r w:rsidR="00767CC2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reprez</w:t>
      </w:r>
      <w:r w:rsidR="00646951">
        <w:rPr>
          <w:rFonts w:ascii="Times New Roman" w:hAnsi="Times New Roman" w:cs="Times New Roman"/>
          <w:color w:val="1A1A1A"/>
          <w:sz w:val="24"/>
          <w:szCs w:val="24"/>
        </w:rPr>
        <w:t>inta</w:t>
      </w:r>
      <w:proofErr w:type="spellEnd"/>
      <w:r w:rsid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gramStart"/>
      <w:r w:rsidR="00646951">
        <w:rPr>
          <w:rFonts w:ascii="Times New Roman" w:hAnsi="Times New Roman" w:cs="Times New Roman"/>
          <w:color w:val="1A1A1A"/>
          <w:sz w:val="24"/>
          <w:szCs w:val="24"/>
        </w:rPr>
        <w:t>un</w:t>
      </w:r>
      <w:proofErr w:type="gramEnd"/>
      <w:r w:rsidR="00646951">
        <w:rPr>
          <w:rFonts w:ascii="Times New Roman" w:hAnsi="Times New Roman" w:cs="Times New Roman"/>
          <w:color w:val="1A1A1A"/>
          <w:sz w:val="24"/>
          <w:szCs w:val="24"/>
        </w:rPr>
        <w:t xml:space="preserve"> important factor de </w:t>
      </w:r>
      <w:proofErr w:type="spellStart"/>
      <w:r w:rsidR="00646951">
        <w:rPr>
          <w:rFonts w:ascii="Times New Roman" w:hAnsi="Times New Roman" w:cs="Times New Roman"/>
          <w:color w:val="1A1A1A"/>
          <w:sz w:val="24"/>
          <w:szCs w:val="24"/>
        </w:rPr>
        <w:t>reuş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it</w:t>
      </w:r>
      <w:r w:rsidR="00646951">
        <w:rPr>
          <w:rFonts w:ascii="Times New Roman" w:hAnsi="Times New Roman" w:cs="Times New Roman"/>
          <w:color w:val="1A1A1A"/>
          <w:sz w:val="24"/>
          <w:szCs w:val="24"/>
        </w:rPr>
        <w:t>ă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al</w:t>
      </w:r>
      <w:r w:rsidR="00646951">
        <w:rPr>
          <w:rFonts w:ascii="Times New Roman" w:hAnsi="Times New Roman" w:cs="Times New Roman"/>
          <w:color w:val="1A1A1A"/>
          <w:sz w:val="24"/>
          <w:szCs w:val="24"/>
        </w:rPr>
        <w:t>ături</w:t>
      </w:r>
      <w:proofErr w:type="spellEnd"/>
      <w:r w:rsidR="0064695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646951">
        <w:rPr>
          <w:rFonts w:ascii="Times New Roman" w:hAnsi="Times New Roman" w:cs="Times New Roman"/>
          <w:color w:val="1A1A1A"/>
          <w:sz w:val="24"/>
          <w:szCs w:val="24"/>
        </w:rPr>
        <w:t>calitatea</w:t>
      </w:r>
      <w:proofErr w:type="spellEnd"/>
      <w:r w:rsid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46951">
        <w:rPr>
          <w:rFonts w:ascii="Times New Roman" w:hAnsi="Times New Roman" w:cs="Times New Roman"/>
          <w:color w:val="1A1A1A"/>
          <w:sz w:val="24"/>
          <w:szCs w:val="24"/>
        </w:rPr>
        <w:t>produselor</w:t>
      </w:r>
      <w:proofErr w:type="spellEnd"/>
      <w:r w:rsid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46951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767CC2"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a</w:t>
      </w:r>
    </w:p>
    <w:p w:rsidR="00767CC2" w:rsidRDefault="00767CC2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unor</w:t>
      </w:r>
      <w:proofErr w:type="spellEnd"/>
      <w:proofErr w:type="gram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pre</w:t>
      </w:r>
      <w:r w:rsidR="00646951">
        <w:rPr>
          <w:rFonts w:ascii="Times New Roman" w:hAnsi="Arial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uri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8C20DE">
        <w:rPr>
          <w:rFonts w:ascii="Times New Roman" w:hAnsi="Times New Roman" w:cs="Times New Roman"/>
          <w:color w:val="1A1A1A"/>
          <w:sz w:val="24"/>
          <w:szCs w:val="24"/>
        </w:rPr>
        <w:t>ra</w:t>
      </w:r>
      <w:r w:rsidR="00646951">
        <w:rPr>
          <w:rFonts w:ascii="Times New Roman" w:hAnsi="Arial" w:cs="Times New Roman"/>
          <w:color w:val="1A1A1A"/>
          <w:sz w:val="24"/>
          <w:szCs w:val="24"/>
        </w:rPr>
        <w:t>ţ</w:t>
      </w:r>
      <w:r w:rsidRPr="008C20DE">
        <w:rPr>
          <w:rFonts w:ascii="Times New Roman" w:hAnsi="Times New Roman" w:cs="Times New Roman"/>
          <w:color w:val="1A1A1A"/>
          <w:sz w:val="24"/>
          <w:szCs w:val="24"/>
        </w:rPr>
        <w:t>ionale</w:t>
      </w:r>
      <w:proofErr w:type="spellEnd"/>
      <w:r w:rsidRPr="008C20DE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A0033D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203" type="#_x0000_t116" style="position:absolute;left:0;text-align:left;margin-left:-12pt;margin-top:8.35pt;width:168.75pt;height:56.25pt;z-index:251835392">
            <v:textbox style="mso-next-textbox:#_x0000_s1203">
              <w:txbxContent>
                <w:p w:rsidR="00CA50ED" w:rsidRPr="00FC344E" w:rsidRDefault="00CA50ED" w:rsidP="00FC344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FC344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Obţinerea de informaţii referitoare la client</w:t>
                  </w:r>
                </w:p>
              </w:txbxContent>
            </v:textbox>
          </v:shape>
        </w:pict>
      </w:r>
    </w:p>
    <w:p w:rsidR="00A0033D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01" type="#_x0000_t116" style="position:absolute;left:0;text-align:left;margin-left:322.5pt;margin-top:.55pt;width:171.75pt;height:42pt;z-index:251833344">
            <v:textbox style="mso-next-textbox:#_x0000_s1201">
              <w:txbxContent>
                <w:p w:rsidR="00CA50ED" w:rsidRPr="00FC344E" w:rsidRDefault="00CA50ED" w:rsidP="00FC344E">
                  <w:pPr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FC344E">
                    <w:rPr>
                      <w:rFonts w:ascii="Times New Roman" w:hAnsi="Times New Roman" w:cs="Times New Roman"/>
                      <w:b/>
                      <w:lang w:val="ro-RO"/>
                    </w:rPr>
                    <w:t>Oferta de servicii</w:t>
                  </w:r>
                </w:p>
              </w:txbxContent>
            </v:textbox>
          </v:shape>
        </w:pict>
      </w:r>
    </w:p>
    <w:p w:rsidR="00A0033D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20" type="#_x0000_t32" style="position:absolute;left:0;text-align:left;margin-left:156.75pt;margin-top:10pt;width:51pt;height:18.75pt;z-index:251841536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17" type="#_x0000_t32" style="position:absolute;left:0;text-align:left;margin-left:292.5pt;margin-top:10pt;width:30pt;height:18.75pt;flip:y;z-index:251838464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00" type="#_x0000_t176" style="position:absolute;left:0;text-align:left;margin-left:207.75pt;margin-top:10pt;width:84.75pt;height:43.5pt;z-index:251832320">
            <v:textbox style="mso-next-textbox:#_x0000_s1200">
              <w:txbxContent>
                <w:p w:rsidR="00CA50ED" w:rsidRPr="00FC344E" w:rsidRDefault="00CA50ED" w:rsidP="00665BC2">
                  <w:pPr>
                    <w:shd w:val="clear" w:color="auto" w:fill="8DB3E2" w:themeFill="text2" w:themeFillTint="66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FC344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Păstrarea clienţilor</w:t>
                  </w:r>
                </w:p>
              </w:txbxContent>
            </v:textbox>
          </v:shape>
        </w:pict>
      </w:r>
    </w:p>
    <w:p w:rsidR="00A0033D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0033D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18" type="#_x0000_t32" style="position:absolute;left:0;text-align:left;margin-left:292.5pt;margin-top:9.4pt;width:30pt;height:24pt;z-index:251839488" o:connectortype="straight">
            <v:stroke startarrow="block" endarrow="block"/>
          </v:shape>
        </w:pict>
      </w:r>
    </w:p>
    <w:p w:rsidR="00A0033D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21" type="#_x0000_t32" style="position:absolute;left:0;text-align:left;margin-left:162pt;margin-top:.85pt;width:45.75pt;height:26.25pt;flip:y;z-index:251842560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19" type="#_x0000_t32" style="position:absolute;left:0;text-align:left;margin-left:240.75pt;margin-top:12.1pt;width:1.5pt;height:48.75pt;z-index:25184051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02" type="#_x0000_t116" style="position:absolute;left:0;text-align:left;margin-left:322.5pt;margin-top:.85pt;width:171.75pt;height:46.5pt;z-index:251834368">
            <v:textbox>
              <w:txbxContent>
                <w:p w:rsidR="00CA50ED" w:rsidRPr="00FC344E" w:rsidRDefault="00CA50ED" w:rsidP="00FC344E">
                  <w:pPr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FC344E">
                    <w:rPr>
                      <w:rFonts w:ascii="Times New Roman" w:hAnsi="Times New Roman" w:cs="Times New Roman"/>
                      <w:b/>
                      <w:lang w:val="ro-RO"/>
                    </w:rPr>
                    <w:t>Sporirea utilităţii pentru clienţi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04" type="#_x0000_t116" style="position:absolute;left:0;text-align:left;margin-left:-12pt;margin-top:6.1pt;width:174pt;height:45.75pt;z-index:251836416">
            <v:textbox>
              <w:txbxContent>
                <w:p w:rsidR="00CA50ED" w:rsidRPr="00FC344E" w:rsidRDefault="00CA50ED" w:rsidP="00FC344E">
                  <w:pPr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FC344E">
                    <w:rPr>
                      <w:rFonts w:ascii="Times New Roman" w:hAnsi="Times New Roman" w:cs="Times New Roman"/>
                      <w:b/>
                      <w:lang w:val="ro-RO"/>
                    </w:rPr>
                    <w:t>Crearea de relaţii personale</w:t>
                  </w:r>
                </w:p>
              </w:txbxContent>
            </v:textbox>
          </v:shape>
        </w:pict>
      </w:r>
    </w:p>
    <w:p w:rsidR="00A0033D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0033D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0033D" w:rsidRDefault="00A0033D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0033D" w:rsidRDefault="00085890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05" type="#_x0000_t116" style="position:absolute;left:0;text-align:left;margin-left:162pt;margin-top:5.65pt;width:174.75pt;height:39.75pt;z-index:251837440">
            <v:textbox>
              <w:txbxContent>
                <w:p w:rsidR="00CA50ED" w:rsidRPr="00FC344E" w:rsidRDefault="00CA50ED" w:rsidP="00FC344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FC344E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Satisfacerea clienţilor</w:t>
                  </w:r>
                </w:p>
              </w:txbxContent>
            </v:textbox>
          </v:shape>
        </w:pict>
      </w:r>
    </w:p>
    <w:p w:rsidR="00FC344E" w:rsidRDefault="00FC344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FC344E" w:rsidRDefault="00FC344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FC344E" w:rsidRDefault="00FC344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FC344E" w:rsidRPr="008C20DE" w:rsidRDefault="00FC344E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1E7A17" w:rsidRPr="008C20DE" w:rsidRDefault="00646951" w:rsidP="008C2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Cum se </w:t>
      </w:r>
      <w:proofErr w:type="spellStart"/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>construieste</w:t>
      </w:r>
      <w:proofErr w:type="spellEnd"/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>relaţie</w:t>
      </w:r>
      <w:proofErr w:type="spellEnd"/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>vânzare</w:t>
      </w:r>
      <w:proofErr w:type="spellEnd"/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>cumpă</w:t>
      </w:r>
      <w:r w:rsidR="001E7A17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rare</w:t>
      </w:r>
      <w:proofErr w:type="spellEnd"/>
      <w:r w:rsidR="001E7A17" w:rsidRPr="008C20DE">
        <w:rPr>
          <w:rFonts w:ascii="Times New Roman" w:hAnsi="Times New Roman" w:cs="Times New Roman"/>
          <w:b/>
          <w:bCs/>
          <w:color w:val="1A1A1A"/>
          <w:sz w:val="24"/>
          <w:szCs w:val="24"/>
        </w:rPr>
        <w:t>:</w:t>
      </w:r>
    </w:p>
    <w:p w:rsidR="001E7A17" w:rsidRPr="00646951" w:rsidRDefault="001E7A17" w:rsidP="00646951">
      <w:pPr>
        <w:pStyle w:val="Listparagraf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Transpunerea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postura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client;</w:t>
      </w:r>
    </w:p>
    <w:p w:rsidR="001E7A17" w:rsidRPr="00646951" w:rsidRDefault="00646951" w:rsidP="00646951">
      <w:pPr>
        <w:pStyle w:val="Listparagraf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Disponibilitate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faţă</w:t>
      </w:r>
      <w:proofErr w:type="spellEnd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nevoile</w:t>
      </w:r>
      <w:proofErr w:type="spellEnd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clientului</w:t>
      </w:r>
      <w:proofErr w:type="spellEnd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1E7A17" w:rsidRPr="00646951" w:rsidRDefault="00646951" w:rsidP="00646951">
      <w:pPr>
        <w:pStyle w:val="Listparagraf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Ascultarea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doleanţ</w:t>
      </w:r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elor</w:t>
      </w:r>
      <w:proofErr w:type="spellEnd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clientului</w:t>
      </w:r>
      <w:proofErr w:type="spellEnd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1E7A17" w:rsidRPr="00646951" w:rsidRDefault="00646951" w:rsidP="00646951">
      <w:pPr>
        <w:pStyle w:val="Listparagraf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Evaluarea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situaţiei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funcţ</w:t>
      </w:r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ie</w:t>
      </w:r>
      <w:proofErr w:type="spellEnd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client;</w:t>
      </w:r>
    </w:p>
    <w:p w:rsidR="001E7A17" w:rsidRPr="00646951" w:rsidRDefault="001E7A17" w:rsidP="00646951">
      <w:pPr>
        <w:pStyle w:val="Listparagraf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Oferirea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bunuri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>/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servicii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calitate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1E7A17" w:rsidRPr="00646951" w:rsidRDefault="00646951" w:rsidP="00646951">
      <w:pPr>
        <w:pStyle w:val="Listparagraf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Pă</w:t>
      </w:r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strarea</w:t>
      </w:r>
      <w:proofErr w:type="spellEnd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unui</w:t>
      </w:r>
      <w:proofErr w:type="spellEnd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ton </w:t>
      </w:r>
      <w:proofErr w:type="spellStart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pozitiv</w:t>
      </w:r>
      <w:proofErr w:type="spellEnd"/>
      <w:r w:rsidR="001E7A17" w:rsidRPr="00646951">
        <w:rPr>
          <w:rFonts w:ascii="Times New Roman" w:hAnsi="Times New Roman" w:cs="Times New Roman"/>
          <w:color w:val="1A1A1A"/>
          <w:sz w:val="24"/>
          <w:szCs w:val="24"/>
        </w:rPr>
        <w:t>, optimist;</w:t>
      </w:r>
    </w:p>
    <w:p w:rsidR="001E7A17" w:rsidRPr="00646951" w:rsidRDefault="001E7A17" w:rsidP="00646951">
      <w:pPr>
        <w:pStyle w:val="Listparagraf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Respectarea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646951">
        <w:rPr>
          <w:rFonts w:ascii="Times New Roman" w:hAnsi="Times New Roman" w:cs="Times New Roman"/>
          <w:color w:val="1A1A1A"/>
          <w:sz w:val="24"/>
          <w:szCs w:val="24"/>
        </w:rPr>
        <w:t>interlocutorului</w:t>
      </w:r>
      <w:proofErr w:type="spellEnd"/>
      <w:r w:rsidRPr="00646951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F73729" w:rsidRDefault="00F73729" w:rsidP="00832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C50522" w:rsidRPr="00C50522" w:rsidRDefault="00C50522" w:rsidP="00C50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/>
          <w:sz w:val="24"/>
          <w:szCs w:val="24"/>
        </w:rPr>
      </w:pPr>
      <w:proofErr w:type="spellStart"/>
      <w:r w:rsidRPr="00C50522">
        <w:rPr>
          <w:rFonts w:ascii="Times New Roman" w:hAnsi="Times New Roman" w:cs="Times New Roman"/>
          <w:b/>
          <w:color w:val="1A1A1A"/>
          <w:sz w:val="24"/>
          <w:szCs w:val="24"/>
        </w:rPr>
        <w:t>Principii</w:t>
      </w:r>
      <w:proofErr w:type="spellEnd"/>
      <w:r w:rsidRPr="00C50522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 </w:t>
      </w:r>
      <w:proofErr w:type="spellStart"/>
      <w:r w:rsidRPr="00C50522">
        <w:rPr>
          <w:rFonts w:ascii="Times New Roman" w:hAnsi="Times New Roman" w:cs="Times New Roman"/>
          <w:b/>
          <w:color w:val="1A1A1A"/>
          <w:sz w:val="24"/>
          <w:szCs w:val="24"/>
        </w:rPr>
        <w:t>călăuzitoare</w:t>
      </w:r>
      <w:proofErr w:type="spellEnd"/>
      <w:r w:rsidRPr="00C50522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 </w:t>
      </w:r>
      <w:proofErr w:type="spellStart"/>
      <w:r w:rsidRPr="00C50522">
        <w:rPr>
          <w:rFonts w:ascii="Times New Roman" w:hAnsi="Times New Roman" w:cs="Times New Roman"/>
          <w:b/>
          <w:color w:val="1A1A1A"/>
          <w:sz w:val="24"/>
          <w:szCs w:val="24"/>
        </w:rPr>
        <w:t>în</w:t>
      </w:r>
      <w:proofErr w:type="spellEnd"/>
      <w:r w:rsidRPr="00C50522">
        <w:rPr>
          <w:rFonts w:ascii="Times New Roman" w:hAnsi="Times New Roman" w:cs="Times New Roman"/>
          <w:b/>
          <w:color w:val="1A1A1A"/>
          <w:sz w:val="24"/>
          <w:szCs w:val="24"/>
        </w:rPr>
        <w:t xml:space="preserve"> </w:t>
      </w:r>
      <w:proofErr w:type="spellStart"/>
      <w:r w:rsidRPr="00C50522">
        <w:rPr>
          <w:rFonts w:ascii="Times New Roman" w:hAnsi="Times New Roman" w:cs="Times New Roman"/>
          <w:b/>
          <w:color w:val="1A1A1A"/>
          <w:sz w:val="24"/>
          <w:szCs w:val="24"/>
        </w:rPr>
        <w:t>vânzări</w:t>
      </w:r>
      <w:proofErr w:type="spellEnd"/>
      <w:r w:rsidRPr="00C50522">
        <w:rPr>
          <w:rFonts w:ascii="Times New Roman" w:hAnsi="Times New Roman" w:cs="Times New Roman"/>
          <w:b/>
          <w:color w:val="1A1A1A"/>
          <w:sz w:val="24"/>
          <w:szCs w:val="24"/>
        </w:rPr>
        <w:t>:</w:t>
      </w:r>
    </w:p>
    <w:p w:rsidR="00C50522" w:rsidRPr="00C50522" w:rsidRDefault="00C50522" w:rsidP="00C50522">
      <w:pPr>
        <w:pStyle w:val="Listparagraf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Vinde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oamenilor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care pot </w:t>
      </w: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cumpăra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C50522" w:rsidRPr="00C50522" w:rsidRDefault="00C50522" w:rsidP="00C50522">
      <w:pPr>
        <w:pStyle w:val="Listparagraf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Sentimentele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vând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mai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bine </w:t>
      </w: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decât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logica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>;</w:t>
      </w:r>
    </w:p>
    <w:p w:rsidR="00C50522" w:rsidRPr="00C50522" w:rsidRDefault="00C50522" w:rsidP="00C50522">
      <w:pPr>
        <w:pStyle w:val="Listparagraf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Prinde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schimbarea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din </w:t>
      </w: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mers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; </w:t>
      </w:r>
    </w:p>
    <w:p w:rsidR="00C50522" w:rsidRPr="00C50522" w:rsidRDefault="00C50522" w:rsidP="00C50522">
      <w:pPr>
        <w:pStyle w:val="Listparagraf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Înlocuieşte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C50522">
        <w:rPr>
          <w:rFonts w:ascii="Times New Roman" w:hAnsi="Times New Roman" w:cs="Times New Roman"/>
          <w:color w:val="1A1A1A"/>
          <w:sz w:val="24"/>
          <w:szCs w:val="24"/>
        </w:rPr>
        <w:t>cuvintele</w:t>
      </w:r>
      <w:proofErr w:type="spellEnd"/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care </w:t>
      </w:r>
      <w:proofErr w:type="spellStart"/>
      <w:r w:rsidR="00672D68">
        <w:rPr>
          <w:rFonts w:ascii="Times New Roman" w:hAnsi="Times New Roman" w:cs="Times New Roman"/>
          <w:color w:val="1A1A1A"/>
          <w:sz w:val="24"/>
          <w:szCs w:val="24"/>
        </w:rPr>
        <w:t>resping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cu </w:t>
      </w:r>
      <w:proofErr w:type="spellStart"/>
      <w:r w:rsidR="00672D68">
        <w:rPr>
          <w:rFonts w:ascii="Times New Roman" w:hAnsi="Times New Roman" w:cs="Times New Roman"/>
          <w:color w:val="1A1A1A"/>
          <w:sz w:val="24"/>
          <w:szCs w:val="24"/>
        </w:rPr>
        <w:t>cuvintele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care </w:t>
      </w:r>
      <w:proofErr w:type="spellStart"/>
      <w:r w:rsidR="00672D68">
        <w:rPr>
          <w:rFonts w:ascii="Times New Roman" w:hAnsi="Times New Roman" w:cs="Times New Roman"/>
          <w:color w:val="1A1A1A"/>
          <w:sz w:val="24"/>
          <w:szCs w:val="24"/>
        </w:rPr>
        <w:t>atrag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>.</w:t>
      </w:r>
      <w:r w:rsidRPr="00C50522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1D3E82" w:rsidRPr="00C50522" w:rsidRDefault="001D3E82" w:rsidP="005F7CFF">
      <w:pPr>
        <w:pStyle w:val="Listparagraf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84176D" w:rsidRPr="0084176D" w:rsidRDefault="0084176D" w:rsidP="0084176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D3E82" w:rsidRDefault="001D3E82" w:rsidP="006B1C35">
      <w:pPr>
        <w:pStyle w:val="Listparagraf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F555F" w:rsidRDefault="003F555F" w:rsidP="006B1C35">
      <w:pPr>
        <w:pStyle w:val="Listparagraf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F555F" w:rsidRPr="00273CB5" w:rsidRDefault="003F555F" w:rsidP="006B1C35">
      <w:pPr>
        <w:pStyle w:val="Listparagraf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D3E82" w:rsidRPr="0098483B" w:rsidRDefault="0084176D" w:rsidP="0098483B">
      <w:pPr>
        <w:pStyle w:val="Listparagraf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  <w:r w:rsidRPr="0098483B"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  <w:t>DOCUMENTE UTILIZATE ÎN PROCESELE DE ACHIZIŢIE ŞI VÂNZARE</w:t>
      </w:r>
    </w:p>
    <w:p w:rsidR="002D1BCE" w:rsidRDefault="002D1BCE" w:rsidP="00672D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E0DDF" w:rsidRPr="00E7297B" w:rsidRDefault="00AE0DDF" w:rsidP="00672D6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Într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-o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tranzac</w:t>
      </w:r>
      <w:r w:rsidR="00E7297B">
        <w:rPr>
          <w:rFonts w:ascii="Arial" w:hAnsi="Arial" w:cs="Arial"/>
          <w:color w:val="1A1A1A"/>
          <w:sz w:val="24"/>
          <w:szCs w:val="24"/>
        </w:rPr>
        <w:t>ţ</w:t>
      </w:r>
      <w:r w:rsidR="00E7297B">
        <w:rPr>
          <w:rFonts w:ascii="Times New Roman" w:hAnsi="Times New Roman" w:cs="Times New Roman"/>
          <w:color w:val="1A1A1A"/>
          <w:sz w:val="24"/>
          <w:szCs w:val="24"/>
        </w:rPr>
        <w:t>ie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dintre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două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firme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exerci</w:t>
      </w:r>
      <w:r w:rsidR="00E7297B">
        <w:rPr>
          <w:rFonts w:ascii="Arial" w:hAnsi="Arial" w:cs="Arial"/>
          <w:color w:val="1A1A1A"/>
          <w:sz w:val="24"/>
          <w:szCs w:val="24"/>
        </w:rPr>
        <w:t>ţ</w:t>
      </w:r>
      <w:r w:rsidR="00E7297B">
        <w:rPr>
          <w:rFonts w:ascii="Times New Roman" w:hAnsi="Times New Roman" w:cs="Times New Roman"/>
          <w:color w:val="1A1A1A"/>
          <w:sz w:val="24"/>
          <w:szCs w:val="24"/>
        </w:rPr>
        <w:t>iu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, o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firmă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="00E7297B">
        <w:rPr>
          <w:rFonts w:ascii="Times New Roman" w:hAnsi="Times New Roman" w:cs="Times New Roman"/>
          <w:color w:val="1A1A1A"/>
          <w:sz w:val="24"/>
          <w:szCs w:val="24"/>
        </w:rPr>
        <w:t>este</w:t>
      </w:r>
      <w:proofErr w:type="spellEnd"/>
      <w:proofErr w:type="gram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cumpărător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realizează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un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proces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de</w:t>
      </w:r>
      <w:r w:rsidR="00E7297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achizi</w:t>
      </w:r>
      <w:r w:rsidR="00E7297B">
        <w:rPr>
          <w:rFonts w:ascii="Arial" w:hAnsi="Arial" w:cs="Arial"/>
          <w:color w:val="1A1A1A"/>
          <w:sz w:val="24"/>
          <w:szCs w:val="24"/>
        </w:rPr>
        <w:t>ţ</w:t>
      </w:r>
      <w:r w:rsidR="00E7297B">
        <w:rPr>
          <w:rFonts w:ascii="Times New Roman" w:hAnsi="Times New Roman" w:cs="Times New Roman"/>
          <w:color w:val="1A1A1A"/>
          <w:sz w:val="24"/>
          <w:szCs w:val="24"/>
        </w:rPr>
        <w:t>ie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cealaltă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este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vânzator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E7297B">
        <w:rPr>
          <w:rFonts w:ascii="Times New Roman" w:hAnsi="Times New Roman" w:cs="Times New Roman"/>
          <w:color w:val="1A1A1A"/>
          <w:sz w:val="24"/>
          <w:szCs w:val="24"/>
        </w:rPr>
        <w:t>desfăşoară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un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proces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vânzare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E7297B" w:rsidRP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P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Pr="00E7297B" w:rsidRDefault="00085890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type id="_x0000_t95" coordsize="21600,21600" o:spt="95" adj="11796480,5400" path="al10800,10800@0@0@2@14,10800,10800,10800,10800@3@15xe">
            <v:stroke joinstyle="miter"/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sum 10800 0 #1"/>
              <v:f eqn="prod #1 1 2"/>
              <v:f eqn="sum @18 5400 0"/>
              <v:f eqn="cos @19 #0"/>
              <v:f eqn="sin @19 #0"/>
              <v:f eqn="sum @20 10800 0"/>
              <v:f eqn="sum @21 10800 0"/>
              <v:f eqn="sum 10800 0 @20"/>
              <v:f eqn="sum #1 10800 0"/>
              <v:f eqn="if @9 @17 @25"/>
              <v:f eqn="if @9 0 21600"/>
              <v:f eqn="cos 10800 #0"/>
              <v:f eqn="sin 10800 #0"/>
              <v:f eqn="sin #1 #0"/>
              <v:f eqn="sum @28 10800 0"/>
              <v:f eqn="sum @29 10800 0"/>
              <v:f eqn="sum @30 10800 0"/>
              <v:f eqn="if @4 0 @31"/>
              <v:f eqn="if #0 @34 0"/>
              <v:f eqn="if @6 @35 @31"/>
              <v:f eqn="sum 21600 0 @36"/>
              <v:f eqn="if @4 0 @33"/>
              <v:f eqn="if #0 @38 @32"/>
              <v:f eqn="if @6 @39 0"/>
              <v:f eqn="if @4 @32 21600"/>
              <v:f eqn="if @6 @41 @33"/>
            </v:formulas>
            <v:path o:connecttype="custom" o:connectlocs="10800,@27;@22,@23;10800,@26;@24,@23" textboxrect="@36,@40,@37,@42"/>
            <v:handles>
              <v:h position="#1,#0" polar="10800,10800" radiusrange="0,10800"/>
            </v:handles>
          </v:shapetype>
          <v:shape id="_x0000_s1230" type="#_x0000_t95" style="position:absolute;left:0;text-align:left;margin-left:74.25pt;margin-top:8.9pt;width:332.25pt;height:51pt;z-index:251850752">
            <v:textbox>
              <w:txbxContent>
                <w:p w:rsidR="00CA50ED" w:rsidRPr="008A5DB7" w:rsidRDefault="00CA50ED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>
                    <w:rPr>
                      <w:lang w:val="ro-RO"/>
                    </w:rPr>
                    <w:t xml:space="preserve">         </w:t>
                  </w:r>
                  <w:r w:rsidRPr="008A5D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 xml:space="preserve">Cerere de ofertă                                                          </w:t>
                  </w:r>
                  <w:proofErr w:type="spellStart"/>
                  <w:r w:rsidRPr="008A5D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Ofertă</w:t>
                  </w:r>
                  <w:proofErr w:type="spellEnd"/>
                </w:p>
              </w:txbxContent>
            </v:textbox>
          </v:shape>
        </w:pict>
      </w:r>
    </w:p>
    <w:p w:rsidR="00E7297B" w:rsidRP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085890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roundrect id="_x0000_s1224" style="position:absolute;left:0;text-align:left;margin-left:338.25pt;margin-top:8pt;width:113.25pt;height:202.5pt;z-index:251845632" arcsize="10923f">
            <v:textbox>
              <w:txbxContent>
                <w:p w:rsidR="00CA50ED" w:rsidRDefault="00CA50ED">
                  <w:pPr>
                    <w:rPr>
                      <w:lang w:val="ro-RO"/>
                    </w:rPr>
                  </w:pPr>
                </w:p>
                <w:p w:rsidR="00CA50ED" w:rsidRDefault="00CA50ED">
                  <w:pPr>
                    <w:rPr>
                      <w:lang w:val="ro-RO"/>
                    </w:rPr>
                  </w:pPr>
                </w:p>
                <w:p w:rsidR="00CA50ED" w:rsidRDefault="00CA50ED">
                  <w:pPr>
                    <w:rPr>
                      <w:lang w:val="ro-RO"/>
                    </w:rPr>
                  </w:pPr>
                </w:p>
                <w:p w:rsidR="00CA50ED" w:rsidRPr="008A5DB7" w:rsidRDefault="00CA50ED" w:rsidP="008A5DB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8A5D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CUMPĂRĂTOR</w:t>
                  </w:r>
                </w:p>
                <w:p w:rsidR="00CA50ED" w:rsidRPr="008A5DB7" w:rsidRDefault="00CA50ED" w:rsidP="008A5DB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8A5D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Proces de achiziţie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roundrect id="_x0000_s1223" style="position:absolute;left:0;text-align:left;margin-left:26.25pt;margin-top:1.25pt;width:108pt;height:209.25pt;z-index:251844608" arcsize="10923f">
            <v:textbox>
              <w:txbxContent>
                <w:p w:rsidR="00CA50ED" w:rsidRDefault="00CA50ED">
                  <w:pPr>
                    <w:rPr>
                      <w:lang w:val="ro-RO"/>
                    </w:rPr>
                  </w:pPr>
                </w:p>
                <w:p w:rsidR="00CA50ED" w:rsidRDefault="00CA50ED">
                  <w:pPr>
                    <w:rPr>
                      <w:lang w:val="ro-RO"/>
                    </w:rPr>
                  </w:pPr>
                </w:p>
                <w:p w:rsidR="00CA50ED" w:rsidRDefault="00CA50ED">
                  <w:pPr>
                    <w:rPr>
                      <w:lang w:val="ro-RO"/>
                    </w:rPr>
                  </w:pPr>
                </w:p>
                <w:p w:rsidR="00CA50ED" w:rsidRPr="008A5DB7" w:rsidRDefault="00CA50ED" w:rsidP="008A5DB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8A5D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VÂNZĂTOR</w:t>
                  </w:r>
                </w:p>
                <w:p w:rsidR="00CA50ED" w:rsidRPr="008A5DB7" w:rsidRDefault="00CA50ED" w:rsidP="008A5DB7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</w:pPr>
                  <w:r w:rsidRPr="008A5DB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o-RO"/>
                    </w:rPr>
                    <w:t>Proces de vânzare</w:t>
                  </w:r>
                </w:p>
              </w:txbxContent>
            </v:textbox>
          </v:roundrect>
        </w:pict>
      </w:r>
    </w:p>
    <w:p w:rsidR="00E7297B" w:rsidRDefault="00085890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25" type="#_x0000_t66" style="position:absolute;left:0;text-align:left;margin-left:134.25pt;margin-top:4.7pt;width:204pt;height:37.5pt;z-index:251846656">
            <v:textbox>
              <w:txbxContent>
                <w:p w:rsidR="00CA50ED" w:rsidRPr="008A5DB7" w:rsidRDefault="00CA50ED">
                  <w:pPr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8A5DB7">
                    <w:rPr>
                      <w:rFonts w:ascii="Times New Roman" w:hAnsi="Times New Roman" w:cs="Times New Roman"/>
                      <w:b/>
                      <w:lang w:val="ro-RO"/>
                    </w:rPr>
                    <w:t xml:space="preserve">        </w:t>
                  </w:r>
                  <w:r w:rsidRPr="008A5DB7">
                    <w:rPr>
                      <w:rFonts w:ascii="Times New Roman" w:hAnsi="Times New Roman" w:cs="Times New Roman"/>
                      <w:b/>
                      <w:lang w:val="ro-RO"/>
                    </w:rPr>
                    <w:t>COMANDA</w:t>
                  </w:r>
                </w:p>
              </w:txbxContent>
            </v:textbox>
          </v:shape>
        </w:pict>
      </w:r>
    </w:p>
    <w:p w:rsid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E7297B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E7297B" w:rsidRDefault="00085890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27" type="#_x0000_t13" style="position:absolute;left:0;text-align:left;margin-left:134.25pt;margin-top:1.25pt;width:204pt;height:47.25pt;z-index:251847680">
            <v:textbox>
              <w:txbxContent>
                <w:p w:rsidR="00CA50ED" w:rsidRPr="008A5DB7" w:rsidRDefault="00CA50ED">
                  <w:pPr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8A5DB7">
                    <w:rPr>
                      <w:rFonts w:ascii="Times New Roman" w:hAnsi="Times New Roman" w:cs="Times New Roman"/>
                      <w:b/>
                      <w:lang w:val="ro-RO"/>
                    </w:rPr>
                    <w:t>FACTURĂ FISCALĂ</w:t>
                  </w:r>
                </w:p>
              </w:txbxContent>
            </v:textbox>
          </v:shape>
        </w:pict>
      </w: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50004A" w:rsidRDefault="00085890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28" type="#_x0000_t66" style="position:absolute;left:0;text-align:left;margin-left:130.5pt;margin-top:9.4pt;width:204pt;height:38.65pt;z-index:251848704">
            <v:textbox>
              <w:txbxContent>
                <w:p w:rsidR="00CA50ED" w:rsidRPr="008A5DB7" w:rsidRDefault="00CA50ED">
                  <w:pPr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8A5DB7">
                    <w:rPr>
                      <w:rFonts w:ascii="Times New Roman" w:hAnsi="Times New Roman" w:cs="Times New Roman"/>
                      <w:b/>
                      <w:lang w:val="ro-RO"/>
                    </w:rPr>
                    <w:t>COPIE ORDIN DE PLATĂ sau CEC</w:t>
                  </w:r>
                </w:p>
              </w:txbxContent>
            </v:textbox>
          </v:shape>
        </w:pict>
      </w: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50004A" w:rsidRDefault="0050004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C22427" w:rsidRDefault="00C2242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C22427" w:rsidRDefault="00C2242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C22427" w:rsidRDefault="00C2242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C22427" w:rsidRDefault="00085890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36" type="#_x0000_t32" style="position:absolute;left:0;text-align:left;margin-left:304.5pt;margin-top:3.55pt;width:62.25pt;height:35.25pt;flip:x;z-index:2518528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shape id="_x0000_s1235" type="#_x0000_t32" style="position:absolute;left:0;text-align:left;margin-left:112.5pt;margin-top:3.55pt;width:84.75pt;height:35.25pt;z-index:251851776" o:connectortype="straight">
            <v:stroke endarrow="block"/>
          </v:shape>
        </w:pict>
      </w:r>
    </w:p>
    <w:p w:rsidR="00C22427" w:rsidRDefault="008A5DB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                       CEC                                                           ORDIN DE PLATĂ</w:t>
      </w:r>
    </w:p>
    <w:p w:rsidR="00C22427" w:rsidRDefault="00085890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noProof/>
          <w:color w:val="1A1A1A"/>
          <w:sz w:val="24"/>
          <w:szCs w:val="24"/>
        </w:rPr>
        <w:pict>
          <v:oval id="_x0000_s1229" style="position:absolute;left:0;text-align:left;margin-left:189.75pt;margin-top:-.05pt;width:118.5pt;height:54.75pt;z-index:251849728">
            <v:textbox>
              <w:txbxContent>
                <w:p w:rsidR="00CA50ED" w:rsidRPr="008A5DB7" w:rsidRDefault="00CA50ED" w:rsidP="008A5DB7">
                  <w:pPr>
                    <w:jc w:val="center"/>
                    <w:rPr>
                      <w:rFonts w:ascii="Times New Roman" w:hAnsi="Times New Roman" w:cs="Times New Roman"/>
                      <w:b/>
                      <w:lang w:val="ro-RO"/>
                    </w:rPr>
                  </w:pPr>
                  <w:r w:rsidRPr="008A5DB7">
                    <w:rPr>
                      <w:rFonts w:ascii="Times New Roman" w:hAnsi="Times New Roman" w:cs="Times New Roman"/>
                      <w:b/>
                      <w:lang w:val="ro-RO"/>
                    </w:rPr>
                    <w:t>BANCA ROCT</w:t>
                  </w:r>
                </w:p>
              </w:txbxContent>
            </v:textbox>
          </v:oval>
        </w:pict>
      </w:r>
    </w:p>
    <w:p w:rsidR="00C22427" w:rsidRDefault="00C22427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655FCA" w:rsidRDefault="00655FCA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9E7985" w:rsidRDefault="009E7985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9E7985" w:rsidRDefault="009E7985" w:rsidP="00E7297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1A1A1A"/>
          <w:sz w:val="24"/>
          <w:szCs w:val="24"/>
        </w:rPr>
      </w:pPr>
    </w:p>
    <w:p w:rsidR="00AE0DDF" w:rsidRPr="00E7297B" w:rsidRDefault="009E7985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Cumpără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torul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va</w:t>
      </w:r>
      <w:proofErr w:type="spellEnd"/>
      <w:proofErr w:type="gram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trimite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furnizorului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o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copie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a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extrasului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de cont.</w:t>
      </w:r>
    </w:p>
    <w:p w:rsidR="00AE0DDF" w:rsidRPr="00E7297B" w:rsidRDefault="00AE0DDF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Decontarea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facturii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furnizorului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poate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realiza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doua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modalita</w:t>
      </w:r>
      <w:r w:rsidR="009E7985">
        <w:rPr>
          <w:rFonts w:ascii="Arial" w:hAnsi="Arial" w:cs="Arial"/>
          <w:color w:val="1A1A1A"/>
          <w:sz w:val="24"/>
          <w:szCs w:val="24"/>
        </w:rPr>
        <w:t>ţ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>:</w:t>
      </w:r>
    </w:p>
    <w:p w:rsidR="00AE0DDF" w:rsidRPr="00E7297B" w:rsidRDefault="009E7985" w:rsidP="009E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Cumpără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torul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clientul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)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trimite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>Ordinul</w:t>
      </w:r>
      <w:proofErr w:type="spellEnd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de </w:t>
      </w:r>
      <w:proofErr w:type="spellStart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>plata</w:t>
      </w:r>
      <w:proofErr w:type="spellEnd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la ROCT –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Banca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Virtuala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o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copie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gram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a</w:t>
      </w:r>
      <w:proofErr w:type="gram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ordinului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de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plată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la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vânzator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furnizor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).</w:t>
      </w:r>
    </w:p>
    <w:p w:rsidR="00AE0DDF" w:rsidRPr="00E7297B" w:rsidRDefault="009E7985" w:rsidP="009E7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Cumpără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torul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clientul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)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trimite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>Cecul</w:t>
      </w:r>
      <w:proofErr w:type="spellEnd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la</w:t>
      </w:r>
      <w:proofErr w:type="gram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vânzator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furnizor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). </w:t>
      </w:r>
      <w:proofErr w:type="spellStart"/>
      <w:proofErr w:type="gram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Pentru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decontarea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facturii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furnizorul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trimite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cecul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la ROCT –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Banca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virtuala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.</w:t>
      </w:r>
      <w:proofErr w:type="gramEnd"/>
    </w:p>
    <w:p w:rsidR="009E7985" w:rsidRDefault="009E7985" w:rsidP="009E798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AE0DDF" w:rsidRPr="00E7297B" w:rsidRDefault="009E7985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1A1A1A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Atât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furnizorul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cât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clientul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vor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p</w:t>
      </w:r>
      <w:r w:rsidR="009A18B6">
        <w:rPr>
          <w:rFonts w:ascii="Times New Roman" w:hAnsi="Times New Roman" w:cs="Times New Roman"/>
          <w:color w:val="1A1A1A"/>
          <w:sz w:val="24"/>
          <w:szCs w:val="24"/>
        </w:rPr>
        <w:t>rimi</w:t>
      </w:r>
      <w:proofErr w:type="spellEnd"/>
      <w:r w:rsidR="009A18B6">
        <w:rPr>
          <w:rFonts w:ascii="Times New Roman" w:hAnsi="Times New Roman" w:cs="Times New Roman"/>
          <w:color w:val="1A1A1A"/>
          <w:sz w:val="24"/>
          <w:szCs w:val="24"/>
        </w:rPr>
        <w:t xml:space="preserve"> de la ROCT – </w:t>
      </w:r>
      <w:proofErr w:type="spellStart"/>
      <w:r w:rsidR="009A18B6">
        <w:rPr>
          <w:rFonts w:ascii="Times New Roman" w:hAnsi="Times New Roman" w:cs="Times New Roman"/>
          <w:color w:val="1A1A1A"/>
          <w:sz w:val="24"/>
          <w:szCs w:val="24"/>
        </w:rPr>
        <w:t>Banca</w:t>
      </w:r>
      <w:proofErr w:type="spellEnd"/>
      <w:r w:rsidR="009A18B6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9A18B6">
        <w:rPr>
          <w:rFonts w:ascii="Times New Roman" w:hAnsi="Times New Roman" w:cs="Times New Roman"/>
          <w:color w:val="1A1A1A"/>
          <w:sz w:val="24"/>
          <w:szCs w:val="24"/>
        </w:rPr>
        <w:t>virtuală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>Extrasul</w:t>
      </w:r>
      <w:proofErr w:type="spellEnd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de cont.</w:t>
      </w:r>
      <w:proofErr w:type="gramEnd"/>
    </w:p>
    <w:p w:rsidR="00AE0DDF" w:rsidRPr="00E7297B" w:rsidRDefault="009E7985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Formularul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comandă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factura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fiscală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ordinul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plată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cecul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sunt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disponibile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pe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hyperlink r:id="rId16" w:history="1">
        <w:r w:rsidRPr="00DA6818">
          <w:rPr>
            <w:rStyle w:val="Hyperlink"/>
            <w:rFonts w:ascii="Times New Roman" w:hAnsi="Times New Roman" w:cs="Times New Roman"/>
            <w:sz w:val="24"/>
            <w:szCs w:val="24"/>
          </w:rPr>
          <w:t>www.roct.ro</w:t>
        </w:r>
      </w:hyperlink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format PDF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se pot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comp</w:t>
      </w:r>
      <w:r>
        <w:rPr>
          <w:rFonts w:ascii="Times New Roman" w:hAnsi="Times New Roman" w:cs="Times New Roman"/>
          <w:color w:val="1A1A1A"/>
          <w:sz w:val="24"/>
          <w:szCs w:val="24"/>
        </w:rPr>
        <w:t>leta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interactiv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folosind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aplicaţia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gratuită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Adobe Reader (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cel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puţ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in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versiunea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9).</w:t>
      </w:r>
      <w:proofErr w:type="gramEnd"/>
    </w:p>
    <w:p w:rsidR="00AE0DDF" w:rsidRPr="00E7297B" w:rsidRDefault="00AE0DDF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>Registrele</w:t>
      </w:r>
      <w:proofErr w:type="spellEnd"/>
      <w:r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sunt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oglinda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activitaţ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>ii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72D68">
        <w:rPr>
          <w:rFonts w:ascii="Times New Roman" w:hAnsi="Times New Roman" w:cs="Times New Roman"/>
          <w:color w:val="1A1A1A"/>
          <w:sz w:val="24"/>
          <w:szCs w:val="24"/>
        </w:rPr>
        <w:t>fiecă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rei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firme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>.</w:t>
      </w:r>
      <w:proofErr w:type="gram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Registrele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="00FD7D15">
        <w:rPr>
          <w:rFonts w:ascii="Times New Roman" w:hAnsi="Times New Roman" w:cs="Times New Roman"/>
          <w:color w:val="1A1A1A"/>
          <w:sz w:val="24"/>
          <w:szCs w:val="24"/>
        </w:rPr>
        <w:t>clare</w:t>
      </w:r>
      <w:proofErr w:type="spellEnd"/>
      <w:proofErr w:type="gram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="00672D68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72D68">
        <w:rPr>
          <w:rFonts w:ascii="Times New Roman" w:hAnsi="Times New Roman" w:cs="Times New Roman"/>
          <w:color w:val="1A1A1A"/>
          <w:sz w:val="24"/>
          <w:szCs w:val="24"/>
        </w:rPr>
        <w:t>corect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72D68">
        <w:rPr>
          <w:rFonts w:ascii="Times New Roman" w:hAnsi="Times New Roman" w:cs="Times New Roman"/>
          <w:color w:val="1A1A1A"/>
          <w:sz w:val="24"/>
          <w:szCs w:val="24"/>
        </w:rPr>
        <w:t>întocmite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72D68">
        <w:rPr>
          <w:rFonts w:ascii="Times New Roman" w:hAnsi="Times New Roman" w:cs="Times New Roman"/>
          <w:color w:val="1A1A1A"/>
          <w:sz w:val="24"/>
          <w:szCs w:val="24"/>
        </w:rPr>
        <w:t>îi</w:t>
      </w:r>
      <w:proofErr w:type="spellEnd"/>
      <w:r w:rsidR="00672D68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672D68">
        <w:rPr>
          <w:rFonts w:ascii="Times New Roman" w:hAnsi="Times New Roman" w:cs="Times New Roman"/>
          <w:color w:val="1A1A1A"/>
          <w:sz w:val="24"/>
          <w:szCs w:val="24"/>
        </w:rPr>
        <w:t>oferă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de la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început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managementului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dar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profesorului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E7297B">
        <w:rPr>
          <w:rFonts w:ascii="Times New Roman" w:hAnsi="Times New Roman" w:cs="Times New Roman"/>
          <w:color w:val="1A1A1A"/>
          <w:sz w:val="24"/>
          <w:szCs w:val="24"/>
        </w:rPr>
        <w:t>coordonator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>)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certitudinea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că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firma de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exerciţiu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funcţioneaza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corect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Pr="00E7297B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are un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sistem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clar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evidenţă</w:t>
      </w:r>
      <w:proofErr w:type="spellEnd"/>
      <w:r w:rsidRPr="00E7297B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AE0DDF" w:rsidRPr="00E7297B" w:rsidRDefault="00672D68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lastRenderedPageBreak/>
        <w:t>Pentru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evidenţ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>a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="00FD7D15">
        <w:rPr>
          <w:rFonts w:ascii="Times New Roman" w:hAnsi="Times New Roman" w:cs="Times New Roman"/>
          <w:color w:val="1A1A1A"/>
          <w:sz w:val="24"/>
          <w:szCs w:val="24"/>
        </w:rPr>
        <w:t>clara</w:t>
      </w:r>
      <w:proofErr w:type="spellEnd"/>
      <w:proofErr w:type="gram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color w:val="1A1A1A"/>
          <w:sz w:val="24"/>
          <w:szCs w:val="24"/>
        </w:rPr>
        <w:t>sistematiza</w:t>
      </w:r>
      <w:r>
        <w:rPr>
          <w:rFonts w:ascii="Times New Roman" w:hAnsi="Times New Roman" w:cs="Times New Roman"/>
          <w:color w:val="1A1A1A"/>
          <w:sz w:val="24"/>
          <w:szCs w:val="24"/>
        </w:rPr>
        <w:t>t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>ă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a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tuturor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tranzac</w:t>
      </w:r>
      <w:r w:rsidR="00FD7D15">
        <w:rPr>
          <w:rFonts w:ascii="Times New Roman" w:hAnsi="Times New Roman" w:cs="Times New Roman"/>
          <w:color w:val="1A1A1A"/>
          <w:sz w:val="24"/>
          <w:szCs w:val="24"/>
        </w:rPr>
        <w:t>ţ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iilor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foloses</w:t>
      </w:r>
      <w:r w:rsidR="00023564">
        <w:rPr>
          <w:rFonts w:ascii="Times New Roman" w:hAnsi="Times New Roman" w:cs="Times New Roman"/>
          <w:color w:val="1A1A1A"/>
          <w:sz w:val="24"/>
          <w:szCs w:val="24"/>
        </w:rPr>
        <w:t>c</w:t>
      </w:r>
      <w:proofErr w:type="spellEnd"/>
      <w:r w:rsidR="00023564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FD7D15">
        <w:rPr>
          <w:rFonts w:ascii="Times New Roman" w:hAnsi="Times New Roman" w:cs="Times New Roman"/>
          <w:b/>
          <w:bCs/>
          <w:color w:val="1A1A1A"/>
          <w:sz w:val="24"/>
          <w:szCs w:val="24"/>
        </w:rPr>
        <w:t>Registrul-achiziţ</w:t>
      </w:r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>ii</w:t>
      </w:r>
      <w:proofErr w:type="spellEnd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proofErr w:type="spellStart"/>
      <w:r w:rsidR="00023564">
        <w:rPr>
          <w:rFonts w:ascii="Times New Roman" w:hAnsi="Times New Roman" w:cs="Times New Roman"/>
          <w:color w:val="1A1A1A"/>
          <w:sz w:val="24"/>
          <w:szCs w:val="24"/>
        </w:rPr>
        <w:t>respectiv</w:t>
      </w:r>
      <w:proofErr w:type="spell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>Registrul-vânzari</w:t>
      </w:r>
      <w:proofErr w:type="spellEnd"/>
      <w:r w:rsidR="00AE0DDF" w:rsidRPr="00E7297B">
        <w:rPr>
          <w:rFonts w:ascii="Times New Roman" w:hAnsi="Times New Roman" w:cs="Times New Roman"/>
          <w:b/>
          <w:bCs/>
          <w:color w:val="1A1A1A"/>
          <w:sz w:val="24"/>
          <w:szCs w:val="24"/>
        </w:rPr>
        <w:t xml:space="preserve">.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Acestea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sunt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registre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comerciale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proofErr w:type="gram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ce</w:t>
      </w:r>
      <w:proofErr w:type="spellEnd"/>
      <w:proofErr w:type="gramEnd"/>
      <w:r w:rsidR="00FD7D15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permit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clasarea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ordonarea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si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arhivarea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documentelor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AE0DDF" w:rsidRPr="00FD7D15" w:rsidRDefault="00FD7D15" w:rsidP="00672D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Evidenţa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ordinelor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plata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a CEC-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urilor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emise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realizează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în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cadrul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compartimentului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contabil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pe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baza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Registrului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evidenţă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numerotării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ordinelor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plată</w:t>
      </w:r>
      <w:proofErr w:type="spellEnd"/>
      <w:r w:rsidR="00AE0DDF" w:rsidRPr="00E7297B">
        <w:rPr>
          <w:rFonts w:ascii="Times New Roman" w:hAnsi="Times New Roman" w:cs="Times New Roman"/>
          <w:color w:val="1A1A1A"/>
          <w:sz w:val="24"/>
          <w:szCs w:val="24"/>
        </w:rPr>
        <w:t>.</w:t>
      </w:r>
      <w:proofErr w:type="gramEnd"/>
    </w:p>
    <w:p w:rsidR="001D3E82" w:rsidRPr="00273CB5" w:rsidRDefault="001D3E82" w:rsidP="00E7297B">
      <w:pPr>
        <w:pStyle w:val="Listparagraf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D3E82" w:rsidRPr="00273CB5" w:rsidRDefault="001D3E82" w:rsidP="00E7297B">
      <w:pPr>
        <w:pStyle w:val="Listparagraf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1D3E82" w:rsidRDefault="00085890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239" style="position:absolute;margin-left:-2.25pt;margin-top:-.15pt;width:78.75pt;height:87.75pt;z-index:251854848" arcsize="10923f">
            <v:textbox>
              <w:txbxContent>
                <w:p w:rsidR="00CA50ED" w:rsidRDefault="00CA50ED">
                  <w:r>
                    <w:rPr>
                      <w:noProof/>
                      <w:lang w:val="ro-RO" w:eastAsia="ro-RO"/>
                    </w:rPr>
                    <w:drawing>
                      <wp:inline distT="0" distB="0" distL="0" distR="0">
                        <wp:extent cx="990600" cy="807859"/>
                        <wp:effectExtent l="19050" t="0" r="0" b="0"/>
                        <wp:docPr id="22" name="Picture 20" descr="C:\Users\Mioara\Desktop\Manual FE_lucru proiect\imagini carte\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C:\Users\Mioara\Desktop\Manual FE_lucru proiect\imagini carte\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9651" cy="8152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B5524C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inline distT="0" distB="0" distL="0" distR="0">
            <wp:extent cx="828675" cy="575303"/>
            <wp:effectExtent l="19050" t="0" r="9525" b="0"/>
            <wp:docPr id="8" name="Picture 16" descr="C:\Users\Mioara\Desktop\Manual FE_lucru proiect\imagini carte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ioara\Desktop\Manual FE_lucru proiect\imagini carte\3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599" cy="57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237" type="#_x0000_t176" style="position:absolute;margin-left:-2.25pt;margin-top:-.15pt;width:468pt;height:87.75pt;z-index:251853824;mso-position-horizontal-relative:text;mso-position-vertical-relative:text" fillcolor="white [3201]" strokecolor="#c0504d [3205]" strokeweight="5pt">
            <v:stroke linestyle="thickThin"/>
            <v:shadow color="#868686"/>
            <v:textbox>
              <w:txbxContent>
                <w:p w:rsidR="00CA50ED" w:rsidRPr="00B5524C" w:rsidRDefault="00CA50ED" w:rsidP="00B5524C">
                  <w:pPr>
                    <w:pStyle w:val="Listparagraf"/>
                    <w:numPr>
                      <w:ilvl w:val="0"/>
                      <w:numId w:val="36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B5524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Ţineţi evidenţa clară a numerotării ordinelor de plată în registre</w:t>
                  </w:r>
                </w:p>
                <w:p w:rsidR="00CA50ED" w:rsidRPr="00B5524C" w:rsidRDefault="00CA50ED" w:rsidP="00B5524C">
                  <w:pPr>
                    <w:pStyle w:val="Listparagraf"/>
                    <w:numPr>
                      <w:ilvl w:val="0"/>
                      <w:numId w:val="36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 w:rsidRPr="00B5524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 xml:space="preserve">Verificaţi în extrasele de cont, primite de la </w:t>
                  </w:r>
                  <w:proofErr w:type="spellStart"/>
                  <w:r w:rsidRPr="00B5524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ROCT-Banca</w:t>
                  </w:r>
                  <w:proofErr w:type="spellEnd"/>
                  <w:r w:rsidRPr="00B5524C"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 xml:space="preserve">  virtuală, existenţa tuturor ordinelor de plată pentru încasări şi plăţi</w:t>
                  </w:r>
                </w:p>
                <w:p w:rsidR="00CA50ED" w:rsidRPr="00226AA1" w:rsidRDefault="00CA50ED" w:rsidP="00226AA1">
                  <w:pPr>
                    <w:pStyle w:val="Listparagraf"/>
                    <w:numPr>
                      <w:ilvl w:val="0"/>
                      <w:numId w:val="36"/>
                    </w:numPr>
                    <w:spacing w:after="0" w:line="240" w:lineRule="auto"/>
                    <w:ind w:left="1728"/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o-RO"/>
                    </w:rPr>
                    <w:t>Solicitaţi clienţilor care au depăşit scadenţa facturilor, emiterea şi transmiterea la bancă a ordinelor de plată</w:t>
                  </w:r>
                </w:p>
                <w:p w:rsidR="00CA50ED" w:rsidRPr="00226AA1" w:rsidRDefault="00CA50ED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xbxContent>
            </v:textbox>
          </v:shape>
        </w:pict>
      </w:r>
      <w:r w:rsidR="002E0CF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E0CF4" w:rsidRDefault="002E0CF4" w:rsidP="00E729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Anexe documente:</w:t>
      </w:r>
    </w:p>
    <w:p w:rsidR="002E0CF4" w:rsidRPr="002E0CF4" w:rsidRDefault="002E0CF4" w:rsidP="002E0CF4">
      <w:pPr>
        <w:pStyle w:val="Listparagr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E0CF4">
        <w:rPr>
          <w:rFonts w:ascii="Times New Roman" w:hAnsi="Times New Roman" w:cs="Times New Roman"/>
          <w:sz w:val="24"/>
          <w:szCs w:val="24"/>
          <w:lang w:val="ro-RO"/>
        </w:rPr>
        <w:t>FORMULAR DE COMANDĂ</w:t>
      </w:r>
    </w:p>
    <w:p w:rsidR="002E0CF4" w:rsidRPr="002E0CF4" w:rsidRDefault="002E0CF4" w:rsidP="002E0CF4">
      <w:pPr>
        <w:pStyle w:val="Listparagr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E0CF4">
        <w:rPr>
          <w:rFonts w:ascii="Times New Roman" w:hAnsi="Times New Roman" w:cs="Times New Roman"/>
          <w:sz w:val="24"/>
          <w:szCs w:val="24"/>
          <w:lang w:val="ro-RO"/>
        </w:rPr>
        <w:t>FACTURA FISCALĂ</w:t>
      </w:r>
    </w:p>
    <w:p w:rsidR="002E0CF4" w:rsidRPr="002E0CF4" w:rsidRDefault="002E0CF4" w:rsidP="002E0CF4">
      <w:pPr>
        <w:pStyle w:val="Listparagr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E0CF4">
        <w:rPr>
          <w:rFonts w:ascii="Times New Roman" w:hAnsi="Times New Roman" w:cs="Times New Roman"/>
          <w:sz w:val="24"/>
          <w:szCs w:val="24"/>
          <w:lang w:val="ro-RO"/>
        </w:rPr>
        <w:t xml:space="preserve">ORDIN DE PLATĂ </w:t>
      </w:r>
    </w:p>
    <w:p w:rsidR="002E0CF4" w:rsidRPr="002E0CF4" w:rsidRDefault="002E0CF4" w:rsidP="002E0CF4">
      <w:pPr>
        <w:pStyle w:val="Listparagr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E0CF4">
        <w:rPr>
          <w:rFonts w:ascii="Times New Roman" w:hAnsi="Times New Roman" w:cs="Times New Roman"/>
          <w:sz w:val="24"/>
          <w:szCs w:val="24"/>
          <w:lang w:val="ro-RO"/>
        </w:rPr>
        <w:t>CEC</w:t>
      </w:r>
    </w:p>
    <w:p w:rsidR="002E0CF4" w:rsidRPr="002E0CF4" w:rsidRDefault="002E0CF4" w:rsidP="002E0CF4">
      <w:pPr>
        <w:pStyle w:val="Listparagr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E0CF4">
        <w:rPr>
          <w:rFonts w:ascii="Times New Roman" w:hAnsi="Times New Roman" w:cs="Times New Roman"/>
          <w:sz w:val="24"/>
          <w:szCs w:val="24"/>
          <w:lang w:val="ro-RO"/>
        </w:rPr>
        <w:t>REGISTRU-ACHIZIŢII</w:t>
      </w:r>
    </w:p>
    <w:p w:rsidR="002E0CF4" w:rsidRDefault="002E0CF4" w:rsidP="002E0CF4">
      <w:pPr>
        <w:pStyle w:val="Listparagraf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2E0CF4">
        <w:rPr>
          <w:rFonts w:ascii="Times New Roman" w:hAnsi="Times New Roman" w:cs="Times New Roman"/>
          <w:sz w:val="24"/>
          <w:szCs w:val="24"/>
          <w:lang w:val="ro-RO"/>
        </w:rPr>
        <w:t>REGISTRU-VÂNZĂRI</w:t>
      </w:r>
    </w:p>
    <w:p w:rsidR="00D00D78" w:rsidRDefault="00D00D78" w:rsidP="00D00D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00D78" w:rsidRDefault="00D00D78" w:rsidP="00D00D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00D78" w:rsidRDefault="00D00D78" w:rsidP="00D00D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00D78" w:rsidRPr="007D1EF3" w:rsidRDefault="00D00D78" w:rsidP="00D00D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D1EF3">
        <w:rPr>
          <w:rFonts w:ascii="Times New Roman" w:hAnsi="Times New Roman" w:cs="Times New Roman"/>
          <w:b/>
          <w:sz w:val="24"/>
          <w:szCs w:val="24"/>
          <w:lang w:val="ro-RO"/>
        </w:rPr>
        <w:t>BIBLIOGRAFIE</w:t>
      </w:r>
    </w:p>
    <w:p w:rsidR="00D00D78" w:rsidRDefault="00D00D78" w:rsidP="00D00D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D00D78" w:rsidRPr="00F07C77" w:rsidRDefault="00F07C77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D00D78" w:rsidRPr="00F07C77">
        <w:rPr>
          <w:rFonts w:ascii="Times New Roman" w:hAnsi="Times New Roman" w:cs="Times New Roman"/>
          <w:sz w:val="24"/>
          <w:szCs w:val="24"/>
        </w:rPr>
        <w:t>Băleanu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 xml:space="preserve">, V. – </w:t>
      </w:r>
      <w:proofErr w:type="spellStart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Managementul</w:t>
      </w:r>
      <w:proofErr w:type="spellEnd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aprovizionării</w:t>
      </w:r>
      <w:proofErr w:type="spellEnd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şi</w:t>
      </w:r>
      <w:proofErr w:type="spellEnd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desfacerii</w:t>
      </w:r>
      <w:proofErr w:type="spellEnd"/>
      <w:r w:rsidR="00D00D78" w:rsidRPr="00F07C7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, </w:t>
      </w:r>
      <w:proofErr w:type="spellStart"/>
      <w:r w:rsidR="00D00D78" w:rsidRPr="00F07C77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 xml:space="preserve"> din</w:t>
      </w:r>
      <w:r w:rsidR="007D1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78" w:rsidRPr="00F07C77">
        <w:rPr>
          <w:rFonts w:ascii="Times New Roman" w:hAnsi="Times New Roman" w:cs="Times New Roman"/>
          <w:sz w:val="24"/>
          <w:szCs w:val="24"/>
        </w:rPr>
        <w:t>Petroşani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>, 2005</w:t>
      </w:r>
    </w:p>
    <w:p w:rsidR="00D00D78" w:rsidRDefault="00F07C77" w:rsidP="00672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00D78" w:rsidRPr="00F07C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00D78" w:rsidRPr="00F07C77">
        <w:rPr>
          <w:rFonts w:ascii="Times New Roman" w:hAnsi="Times New Roman" w:cs="Times New Roman"/>
          <w:sz w:val="24"/>
          <w:szCs w:val="24"/>
        </w:rPr>
        <w:t>Băşanu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D00D78" w:rsidRPr="00F07C77">
        <w:rPr>
          <w:rFonts w:ascii="Times New Roman" w:hAnsi="Times New Roman" w:cs="Times New Roman"/>
          <w:sz w:val="24"/>
          <w:szCs w:val="24"/>
        </w:rPr>
        <w:t>Gh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D00D78" w:rsidRPr="00F07C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78" w:rsidRPr="00F07C77">
        <w:rPr>
          <w:rFonts w:ascii="Times New Roman" w:hAnsi="Times New Roman" w:cs="Times New Roman"/>
          <w:sz w:val="24"/>
          <w:szCs w:val="24"/>
        </w:rPr>
        <w:t>Pricop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 xml:space="preserve">, M. – </w:t>
      </w:r>
      <w:proofErr w:type="spellStart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Managementul</w:t>
      </w:r>
      <w:proofErr w:type="spellEnd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aprovizionării</w:t>
      </w:r>
      <w:proofErr w:type="spellEnd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şi</w:t>
      </w:r>
      <w:proofErr w:type="spellEnd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D00D78" w:rsidRPr="00672D68">
        <w:rPr>
          <w:rFonts w:ascii="Times New Roman" w:eastAsia="Times New Roman,Italic" w:hAnsi="Times New Roman" w:cs="Times New Roman"/>
          <w:i/>
          <w:iCs/>
          <w:sz w:val="24"/>
          <w:szCs w:val="24"/>
          <w:u w:val="single"/>
        </w:rPr>
        <w:t>desfacerii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0D78" w:rsidRPr="00F07C77">
        <w:rPr>
          <w:rFonts w:ascii="Times New Roman" w:hAnsi="Times New Roman" w:cs="Times New Roman"/>
          <w:sz w:val="24"/>
          <w:szCs w:val="24"/>
        </w:rPr>
        <w:t>ediţia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 xml:space="preserve"> a</w:t>
      </w:r>
      <w:r w:rsidR="007D1EF3">
        <w:rPr>
          <w:rFonts w:ascii="Times New Roman" w:hAnsi="Times New Roman" w:cs="Times New Roman"/>
          <w:sz w:val="24"/>
          <w:szCs w:val="24"/>
        </w:rPr>
        <w:t xml:space="preserve"> </w:t>
      </w:r>
      <w:r w:rsidR="00D00D78" w:rsidRPr="00F07C77">
        <w:rPr>
          <w:rFonts w:ascii="Times New Roman" w:hAnsi="Times New Roman" w:cs="Times New Roman"/>
          <w:sz w:val="24"/>
          <w:szCs w:val="24"/>
        </w:rPr>
        <w:t xml:space="preserve">III a, </w:t>
      </w:r>
      <w:proofErr w:type="spellStart"/>
      <w:r w:rsidR="00D00D78" w:rsidRPr="00F07C77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0D78" w:rsidRPr="00F07C77">
        <w:rPr>
          <w:rFonts w:ascii="Times New Roman" w:hAnsi="Times New Roman" w:cs="Times New Roman"/>
          <w:sz w:val="24"/>
          <w:szCs w:val="24"/>
        </w:rPr>
        <w:t>Economică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00D78" w:rsidRPr="00F07C77">
        <w:rPr>
          <w:rFonts w:ascii="Times New Roman" w:hAnsi="Times New Roman" w:cs="Times New Roman"/>
          <w:sz w:val="24"/>
          <w:szCs w:val="24"/>
        </w:rPr>
        <w:t>Bucureşti</w:t>
      </w:r>
      <w:proofErr w:type="spellEnd"/>
      <w:r w:rsidR="00D00D78" w:rsidRPr="00F07C77">
        <w:rPr>
          <w:rFonts w:ascii="Times New Roman" w:hAnsi="Times New Roman" w:cs="Times New Roman"/>
          <w:sz w:val="24"/>
          <w:szCs w:val="24"/>
        </w:rPr>
        <w:t>, 2004</w:t>
      </w:r>
    </w:p>
    <w:p w:rsidR="00966995" w:rsidRPr="00112D97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3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112D97">
        <w:rPr>
          <w:rFonts w:ascii="Times New Roman" w:hAnsi="Times New Roman" w:cs="Times New Roman"/>
          <w:color w:val="1A1A1A"/>
          <w:sz w:val="24"/>
          <w:szCs w:val="24"/>
        </w:rPr>
        <w:t>Ştefănescu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112D97">
        <w:rPr>
          <w:rFonts w:ascii="Times New Roman" w:hAnsi="Times New Roman" w:cs="Times New Roman"/>
          <w:color w:val="1A1A1A"/>
          <w:sz w:val="24"/>
          <w:szCs w:val="24"/>
        </w:rPr>
        <w:t>Mihaela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(</w:t>
      </w:r>
      <w:proofErr w:type="spellStart"/>
      <w:r w:rsidRPr="00112D97">
        <w:rPr>
          <w:rFonts w:ascii="Times New Roman" w:hAnsi="Times New Roman" w:cs="Times New Roman"/>
          <w:color w:val="1A1A1A"/>
          <w:sz w:val="24"/>
          <w:szCs w:val="24"/>
        </w:rPr>
        <w:t>coord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.),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Ghidul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firmei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 de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exerciţiu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: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Cea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mai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bună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practică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 w:rsidRPr="00112D97">
        <w:rPr>
          <w:rFonts w:ascii="Times New Roman" w:hAnsi="Times New Roman" w:cs="Times New Roman"/>
          <w:color w:val="1A1A1A"/>
          <w:sz w:val="24"/>
          <w:szCs w:val="24"/>
        </w:rPr>
        <w:t>Editura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112D97">
        <w:rPr>
          <w:rFonts w:ascii="Times New Roman" w:hAnsi="Times New Roman" w:cs="Times New Roman"/>
          <w:color w:val="1A1A1A"/>
          <w:sz w:val="24"/>
          <w:szCs w:val="24"/>
        </w:rPr>
        <w:t>Didactică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112D97">
        <w:rPr>
          <w:rFonts w:ascii="Times New Roman" w:hAnsi="Times New Roman" w:cs="Times New Roman"/>
          <w:color w:val="1A1A1A"/>
          <w:sz w:val="24"/>
          <w:szCs w:val="24"/>
        </w:rPr>
        <w:t>şi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112D97">
        <w:rPr>
          <w:rFonts w:ascii="Times New Roman" w:hAnsi="Times New Roman" w:cs="Times New Roman"/>
          <w:color w:val="1A1A1A"/>
          <w:sz w:val="24"/>
          <w:szCs w:val="24"/>
        </w:rPr>
        <w:t>Pedagogică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>, 2012</w:t>
      </w:r>
    </w:p>
    <w:p w:rsidR="00966995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4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.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*** </w:t>
      </w:r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Din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scoala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în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viaţa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prin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 xml:space="preserve"> firma de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u w:val="single"/>
        </w:rPr>
        <w:t>exerciţiu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Bucuresti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Editura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</w:rPr>
        <w:t xml:space="preserve"> Didactic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ă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ş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i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proofErr w:type="spellStart"/>
      <w:r w:rsidRPr="00112D97">
        <w:rPr>
          <w:rFonts w:ascii="Times New Roman" w:hAnsi="Times New Roman" w:cs="Times New Roman"/>
          <w:color w:val="1A1A1A"/>
          <w:sz w:val="24"/>
          <w:szCs w:val="24"/>
        </w:rPr>
        <w:t>Pedagogic</w:t>
      </w:r>
      <w:r>
        <w:rPr>
          <w:rFonts w:ascii="Times New Roman" w:hAnsi="Times New Roman" w:cs="Times New Roman"/>
          <w:color w:val="1A1A1A"/>
          <w:sz w:val="24"/>
          <w:szCs w:val="24"/>
        </w:rPr>
        <w:t>ă</w:t>
      </w:r>
      <w:proofErr w:type="spellEnd"/>
      <w:r w:rsidRPr="00112D97">
        <w:rPr>
          <w:rFonts w:ascii="Times New Roman" w:hAnsi="Times New Roman" w:cs="Times New Roman"/>
          <w:color w:val="1A1A1A"/>
          <w:sz w:val="24"/>
          <w:szCs w:val="24"/>
        </w:rPr>
        <w:t>, 2005.</w:t>
      </w:r>
    </w:p>
    <w:p w:rsidR="00966995" w:rsidRPr="006515E5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 xml:space="preserve">5. ***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</w:rPr>
        <w:t>Aplica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ţii realizate în cadrul </w:t>
      </w:r>
      <w:proofErr w:type="spellStart"/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seminarilor</w:t>
      </w:r>
      <w:proofErr w:type="spellEnd"/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 xml:space="preserve"> din proiectul POSDRU „</w:t>
      </w:r>
      <w:r w:rsidRPr="00672D68"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 xml:space="preserve">Formarea cadrelor didactice din învăţământul profesional şi </w:t>
      </w:r>
      <w:proofErr w:type="spellStart"/>
      <w:r w:rsidRPr="00672D68"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>tehnic-</w:t>
      </w:r>
      <w:proofErr w:type="spellEnd"/>
      <w:r w:rsidRPr="00672D68">
        <w:rPr>
          <w:rFonts w:ascii="Times New Roman" w:hAnsi="Times New Roman" w:cs="Times New Roman"/>
          <w:i/>
          <w:color w:val="1A1A1A"/>
          <w:sz w:val="24"/>
          <w:szCs w:val="24"/>
          <w:lang w:val="ro-RO"/>
        </w:rPr>
        <w:t xml:space="preserve"> profil servicii, pentru extinderea metodei moderne interactive de învăţare firma de exerciţiu</w:t>
      </w:r>
      <w:r>
        <w:rPr>
          <w:rFonts w:ascii="Times New Roman" w:hAnsi="Times New Roman" w:cs="Times New Roman"/>
          <w:color w:val="1A1A1A"/>
          <w:sz w:val="24"/>
          <w:szCs w:val="24"/>
          <w:lang w:val="ro-RO"/>
        </w:rPr>
        <w:t>” (POSDRU/57/1.3/S/33440)</w:t>
      </w:r>
    </w:p>
    <w:p w:rsidR="00966995" w:rsidRPr="00112D97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6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..</w:t>
      </w:r>
      <w:proofErr w:type="gram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hyperlink r:id="rId19" w:history="1">
        <w:r w:rsidRPr="00112D97">
          <w:rPr>
            <w:rStyle w:val="Hyperlink"/>
            <w:rFonts w:ascii="Times New Roman" w:hAnsi="Times New Roman" w:cs="Times New Roman"/>
            <w:sz w:val="24"/>
            <w:szCs w:val="24"/>
          </w:rPr>
          <w:t>www.roct.ro</w:t>
        </w:r>
      </w:hyperlink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</w:p>
    <w:p w:rsidR="00966995" w:rsidRPr="00112D97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1A1A1A"/>
          <w:sz w:val="24"/>
          <w:szCs w:val="24"/>
        </w:rPr>
        <w:t>7</w:t>
      </w:r>
      <w:r w:rsidRPr="00112D97">
        <w:rPr>
          <w:rFonts w:ascii="Times New Roman" w:hAnsi="Times New Roman" w:cs="Times New Roman"/>
          <w:color w:val="1A1A1A"/>
          <w:sz w:val="24"/>
          <w:szCs w:val="24"/>
        </w:rPr>
        <w:t>..</w:t>
      </w:r>
      <w:proofErr w:type="gramEnd"/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hyperlink r:id="rId20" w:history="1">
        <w:r w:rsidRPr="00112D97">
          <w:rPr>
            <w:rStyle w:val="Hyperlink"/>
            <w:rFonts w:ascii="Times New Roman" w:hAnsi="Times New Roman" w:cs="Times New Roman"/>
            <w:sz w:val="24"/>
            <w:szCs w:val="24"/>
          </w:rPr>
          <w:t>www.tvet.ro</w:t>
        </w:r>
      </w:hyperlink>
      <w:r w:rsidRPr="00112D97"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bookmarkStart w:id="0" w:name="_GoBack"/>
      <w:bookmarkEnd w:id="0"/>
    </w:p>
    <w:p w:rsidR="00966995" w:rsidRPr="00112D97" w:rsidRDefault="00966995" w:rsidP="009669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</w:rPr>
      </w:pPr>
    </w:p>
    <w:p w:rsidR="00966995" w:rsidRDefault="00966995" w:rsidP="007D1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995" w:rsidRDefault="00966995" w:rsidP="007D1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7C77" w:rsidRPr="00F07C77" w:rsidRDefault="00F07C77" w:rsidP="00D00D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F07C77" w:rsidRPr="00F07C77" w:rsidSect="006B5BA7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890" w:rsidRDefault="00085890" w:rsidP="002345C7">
      <w:pPr>
        <w:spacing w:after="0" w:line="240" w:lineRule="auto"/>
      </w:pPr>
      <w:r>
        <w:separator/>
      </w:r>
    </w:p>
  </w:endnote>
  <w:endnote w:type="continuationSeparator" w:id="0">
    <w:p w:rsidR="00085890" w:rsidRDefault="00085890" w:rsidP="0023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,BoldItalic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548"/>
      <w:docPartObj>
        <w:docPartGallery w:val="Page Numbers (Bottom of Page)"/>
        <w:docPartUnique/>
      </w:docPartObj>
    </w:sdtPr>
    <w:sdtEndPr/>
    <w:sdtContent>
      <w:p w:rsidR="00CA50ED" w:rsidRDefault="0008589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D6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A50ED" w:rsidRDefault="00CA50ED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890" w:rsidRDefault="00085890" w:rsidP="002345C7">
      <w:pPr>
        <w:spacing w:after="0" w:line="240" w:lineRule="auto"/>
      </w:pPr>
      <w:r>
        <w:separator/>
      </w:r>
    </w:p>
  </w:footnote>
  <w:footnote w:type="continuationSeparator" w:id="0">
    <w:p w:rsidR="00085890" w:rsidRDefault="00085890" w:rsidP="00234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7737"/>
      </v:shape>
    </w:pict>
  </w:numPicBullet>
  <w:abstractNum w:abstractNumId="0">
    <w:nsid w:val="08D62F84"/>
    <w:multiLevelType w:val="hybridMultilevel"/>
    <w:tmpl w:val="3C665E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04AAF"/>
    <w:multiLevelType w:val="hybridMultilevel"/>
    <w:tmpl w:val="13A621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033C1"/>
    <w:multiLevelType w:val="hybridMultilevel"/>
    <w:tmpl w:val="89C831F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73D35"/>
    <w:multiLevelType w:val="hybridMultilevel"/>
    <w:tmpl w:val="29481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86F3D"/>
    <w:multiLevelType w:val="hybridMultilevel"/>
    <w:tmpl w:val="908498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43406"/>
    <w:multiLevelType w:val="hybridMultilevel"/>
    <w:tmpl w:val="3124B69A"/>
    <w:lvl w:ilvl="0" w:tplc="E9A27A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AAA287C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93EF7"/>
    <w:multiLevelType w:val="hybridMultilevel"/>
    <w:tmpl w:val="8F94C7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F55FE"/>
    <w:multiLevelType w:val="hybridMultilevel"/>
    <w:tmpl w:val="DB5CE9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30FFF"/>
    <w:multiLevelType w:val="hybridMultilevel"/>
    <w:tmpl w:val="744060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8C4164"/>
    <w:multiLevelType w:val="hybridMultilevel"/>
    <w:tmpl w:val="C518C2F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0760E2"/>
    <w:multiLevelType w:val="hybridMultilevel"/>
    <w:tmpl w:val="CB8C68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43325"/>
    <w:multiLevelType w:val="hybridMultilevel"/>
    <w:tmpl w:val="CF9E6E22"/>
    <w:lvl w:ilvl="0" w:tplc="AF3C20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B17775"/>
    <w:multiLevelType w:val="hybridMultilevel"/>
    <w:tmpl w:val="88DABA3A"/>
    <w:lvl w:ilvl="0" w:tplc="BDC4C1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C60DA5"/>
    <w:multiLevelType w:val="hybridMultilevel"/>
    <w:tmpl w:val="619CFF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861F3"/>
    <w:multiLevelType w:val="hybridMultilevel"/>
    <w:tmpl w:val="039CBE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92E36"/>
    <w:multiLevelType w:val="hybridMultilevel"/>
    <w:tmpl w:val="58A646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0D1C3B"/>
    <w:multiLevelType w:val="hybridMultilevel"/>
    <w:tmpl w:val="5AD630B6"/>
    <w:lvl w:ilvl="0" w:tplc="E9A27A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F3453"/>
    <w:multiLevelType w:val="hybridMultilevel"/>
    <w:tmpl w:val="0D4A427E"/>
    <w:lvl w:ilvl="0" w:tplc="7E586F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4B6A24"/>
    <w:multiLevelType w:val="hybridMultilevel"/>
    <w:tmpl w:val="194609FE"/>
    <w:lvl w:ilvl="0" w:tplc="EC54DBF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EF7103"/>
    <w:multiLevelType w:val="hybridMultilevel"/>
    <w:tmpl w:val="E70A03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B06EF9"/>
    <w:multiLevelType w:val="hybridMultilevel"/>
    <w:tmpl w:val="5A4808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C5E63"/>
    <w:multiLevelType w:val="hybridMultilevel"/>
    <w:tmpl w:val="6BB2F5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587AD5"/>
    <w:multiLevelType w:val="hybridMultilevel"/>
    <w:tmpl w:val="D36EE4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153E35"/>
    <w:multiLevelType w:val="hybridMultilevel"/>
    <w:tmpl w:val="7C32125E"/>
    <w:lvl w:ilvl="0" w:tplc="160ACC22">
      <w:start w:val="1"/>
      <w:numFmt w:val="upperLetter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423EF4"/>
    <w:multiLevelType w:val="hybridMultilevel"/>
    <w:tmpl w:val="CB504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F340F"/>
    <w:multiLevelType w:val="hybridMultilevel"/>
    <w:tmpl w:val="C12098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6D3290B"/>
    <w:multiLevelType w:val="hybridMultilevel"/>
    <w:tmpl w:val="AF1091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07F07"/>
    <w:multiLevelType w:val="hybridMultilevel"/>
    <w:tmpl w:val="F3387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533520"/>
    <w:multiLevelType w:val="hybridMultilevel"/>
    <w:tmpl w:val="C09CB74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BA46CF"/>
    <w:multiLevelType w:val="hybridMultilevel"/>
    <w:tmpl w:val="713C9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2C07B3"/>
    <w:multiLevelType w:val="hybridMultilevel"/>
    <w:tmpl w:val="AA96A7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5C3F43"/>
    <w:multiLevelType w:val="hybridMultilevel"/>
    <w:tmpl w:val="7E3C53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35868A6"/>
    <w:multiLevelType w:val="hybridMultilevel"/>
    <w:tmpl w:val="F490E4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EAA0868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174786"/>
    <w:multiLevelType w:val="hybridMultilevel"/>
    <w:tmpl w:val="185E2C7A"/>
    <w:lvl w:ilvl="0" w:tplc="9B1E6F0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7FD1C7E"/>
    <w:multiLevelType w:val="hybridMultilevel"/>
    <w:tmpl w:val="88DABA3A"/>
    <w:lvl w:ilvl="0" w:tplc="BDC4C1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E81586"/>
    <w:multiLevelType w:val="hybridMultilevel"/>
    <w:tmpl w:val="BB58B7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BC1744"/>
    <w:multiLevelType w:val="hybridMultilevel"/>
    <w:tmpl w:val="89A4C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0621F0"/>
    <w:multiLevelType w:val="hybridMultilevel"/>
    <w:tmpl w:val="41280C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51648F"/>
    <w:multiLevelType w:val="hybridMultilevel"/>
    <w:tmpl w:val="294EE3CE"/>
    <w:lvl w:ilvl="0" w:tplc="E9A27A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D81829"/>
    <w:multiLevelType w:val="hybridMultilevel"/>
    <w:tmpl w:val="B158F3F0"/>
    <w:lvl w:ilvl="0" w:tplc="0409000D">
      <w:start w:val="1"/>
      <w:numFmt w:val="bullet"/>
      <w:lvlText w:val=""/>
      <w:lvlJc w:val="left"/>
      <w:pPr>
        <w:ind w:left="1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5"/>
  </w:num>
  <w:num w:numId="3">
    <w:abstractNumId w:val="5"/>
  </w:num>
  <w:num w:numId="4">
    <w:abstractNumId w:val="3"/>
  </w:num>
  <w:num w:numId="5">
    <w:abstractNumId w:val="12"/>
  </w:num>
  <w:num w:numId="6">
    <w:abstractNumId w:val="33"/>
  </w:num>
  <w:num w:numId="7">
    <w:abstractNumId w:val="23"/>
  </w:num>
  <w:num w:numId="8">
    <w:abstractNumId w:val="11"/>
  </w:num>
  <w:num w:numId="9">
    <w:abstractNumId w:val="17"/>
  </w:num>
  <w:num w:numId="10">
    <w:abstractNumId w:val="29"/>
  </w:num>
  <w:num w:numId="11">
    <w:abstractNumId w:val="34"/>
  </w:num>
  <w:num w:numId="12">
    <w:abstractNumId w:val="0"/>
  </w:num>
  <w:num w:numId="13">
    <w:abstractNumId w:val="19"/>
  </w:num>
  <w:num w:numId="14">
    <w:abstractNumId w:val="22"/>
  </w:num>
  <w:num w:numId="15">
    <w:abstractNumId w:val="10"/>
  </w:num>
  <w:num w:numId="16">
    <w:abstractNumId w:val="30"/>
  </w:num>
  <w:num w:numId="17">
    <w:abstractNumId w:val="7"/>
  </w:num>
  <w:num w:numId="18">
    <w:abstractNumId w:val="32"/>
  </w:num>
  <w:num w:numId="19">
    <w:abstractNumId w:val="27"/>
  </w:num>
  <w:num w:numId="20">
    <w:abstractNumId w:val="21"/>
  </w:num>
  <w:num w:numId="21">
    <w:abstractNumId w:val="9"/>
  </w:num>
  <w:num w:numId="22">
    <w:abstractNumId w:val="25"/>
  </w:num>
  <w:num w:numId="23">
    <w:abstractNumId w:val="15"/>
  </w:num>
  <w:num w:numId="24">
    <w:abstractNumId w:val="26"/>
  </w:num>
  <w:num w:numId="25">
    <w:abstractNumId w:val="14"/>
  </w:num>
  <w:num w:numId="26">
    <w:abstractNumId w:val="4"/>
  </w:num>
  <w:num w:numId="27">
    <w:abstractNumId w:val="8"/>
  </w:num>
  <w:num w:numId="28">
    <w:abstractNumId w:val="20"/>
  </w:num>
  <w:num w:numId="29">
    <w:abstractNumId w:val="2"/>
  </w:num>
  <w:num w:numId="30">
    <w:abstractNumId w:val="28"/>
  </w:num>
  <w:num w:numId="31">
    <w:abstractNumId w:val="1"/>
  </w:num>
  <w:num w:numId="32">
    <w:abstractNumId w:val="16"/>
  </w:num>
  <w:num w:numId="33">
    <w:abstractNumId w:val="38"/>
  </w:num>
  <w:num w:numId="34">
    <w:abstractNumId w:val="13"/>
  </w:num>
  <w:num w:numId="35">
    <w:abstractNumId w:val="36"/>
  </w:num>
  <w:num w:numId="36">
    <w:abstractNumId w:val="39"/>
  </w:num>
  <w:num w:numId="37">
    <w:abstractNumId w:val="6"/>
  </w:num>
  <w:num w:numId="38">
    <w:abstractNumId w:val="37"/>
  </w:num>
  <w:num w:numId="39">
    <w:abstractNumId w:val="18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0053"/>
    <w:rsid w:val="00023564"/>
    <w:rsid w:val="00034CD7"/>
    <w:rsid w:val="00042CDF"/>
    <w:rsid w:val="0007321E"/>
    <w:rsid w:val="00085890"/>
    <w:rsid w:val="00086D1C"/>
    <w:rsid w:val="000A760F"/>
    <w:rsid w:val="000F3914"/>
    <w:rsid w:val="00105895"/>
    <w:rsid w:val="00133E0C"/>
    <w:rsid w:val="00147846"/>
    <w:rsid w:val="0019384F"/>
    <w:rsid w:val="001975BD"/>
    <w:rsid w:val="001C17B6"/>
    <w:rsid w:val="001D3E82"/>
    <w:rsid w:val="001E7A17"/>
    <w:rsid w:val="001F60DB"/>
    <w:rsid w:val="002052AD"/>
    <w:rsid w:val="0020749A"/>
    <w:rsid w:val="00226AA1"/>
    <w:rsid w:val="002345C7"/>
    <w:rsid w:val="00262BF0"/>
    <w:rsid w:val="00273CB5"/>
    <w:rsid w:val="00277140"/>
    <w:rsid w:val="002816A1"/>
    <w:rsid w:val="002B1BEB"/>
    <w:rsid w:val="002B5513"/>
    <w:rsid w:val="002C30F3"/>
    <w:rsid w:val="002D1BCE"/>
    <w:rsid w:val="002E0CF4"/>
    <w:rsid w:val="002E12C6"/>
    <w:rsid w:val="003001B4"/>
    <w:rsid w:val="00331EB3"/>
    <w:rsid w:val="003346A5"/>
    <w:rsid w:val="00350506"/>
    <w:rsid w:val="00390E25"/>
    <w:rsid w:val="00397774"/>
    <w:rsid w:val="003B22B8"/>
    <w:rsid w:val="003B6413"/>
    <w:rsid w:val="003C3A91"/>
    <w:rsid w:val="003D0E00"/>
    <w:rsid w:val="003F555F"/>
    <w:rsid w:val="0040511B"/>
    <w:rsid w:val="00451D2E"/>
    <w:rsid w:val="0045670D"/>
    <w:rsid w:val="004928A8"/>
    <w:rsid w:val="004A6B65"/>
    <w:rsid w:val="004B2AD4"/>
    <w:rsid w:val="004C5DB6"/>
    <w:rsid w:val="004D33D9"/>
    <w:rsid w:val="004E1514"/>
    <w:rsid w:val="004F30CA"/>
    <w:rsid w:val="0050004A"/>
    <w:rsid w:val="00501494"/>
    <w:rsid w:val="005170F8"/>
    <w:rsid w:val="005277E1"/>
    <w:rsid w:val="00551649"/>
    <w:rsid w:val="005611B8"/>
    <w:rsid w:val="00564B6B"/>
    <w:rsid w:val="00571826"/>
    <w:rsid w:val="005A4DD3"/>
    <w:rsid w:val="005A7682"/>
    <w:rsid w:val="005D5B46"/>
    <w:rsid w:val="005F5691"/>
    <w:rsid w:val="005F7CFF"/>
    <w:rsid w:val="00604CBD"/>
    <w:rsid w:val="006060C4"/>
    <w:rsid w:val="00641E66"/>
    <w:rsid w:val="00644D85"/>
    <w:rsid w:val="00646951"/>
    <w:rsid w:val="00655FCA"/>
    <w:rsid w:val="00665BC2"/>
    <w:rsid w:val="00672D68"/>
    <w:rsid w:val="00673AF7"/>
    <w:rsid w:val="006801A1"/>
    <w:rsid w:val="00680EDD"/>
    <w:rsid w:val="00694B10"/>
    <w:rsid w:val="00696530"/>
    <w:rsid w:val="006B1C35"/>
    <w:rsid w:val="006B3D99"/>
    <w:rsid w:val="006B5BA7"/>
    <w:rsid w:val="006B6A5B"/>
    <w:rsid w:val="006C3849"/>
    <w:rsid w:val="006C72D5"/>
    <w:rsid w:val="006D5D31"/>
    <w:rsid w:val="006E18D4"/>
    <w:rsid w:val="006E28A4"/>
    <w:rsid w:val="007139DB"/>
    <w:rsid w:val="007356F1"/>
    <w:rsid w:val="00743829"/>
    <w:rsid w:val="007527A6"/>
    <w:rsid w:val="00760C36"/>
    <w:rsid w:val="00767CC2"/>
    <w:rsid w:val="007D1EF3"/>
    <w:rsid w:val="007D3B0E"/>
    <w:rsid w:val="007F343C"/>
    <w:rsid w:val="00803577"/>
    <w:rsid w:val="008204B2"/>
    <w:rsid w:val="0083239F"/>
    <w:rsid w:val="0083797E"/>
    <w:rsid w:val="0084176D"/>
    <w:rsid w:val="00843DD9"/>
    <w:rsid w:val="008455F6"/>
    <w:rsid w:val="0088343F"/>
    <w:rsid w:val="00886CF0"/>
    <w:rsid w:val="008917BC"/>
    <w:rsid w:val="008A5DB7"/>
    <w:rsid w:val="008C1D51"/>
    <w:rsid w:val="008C20DE"/>
    <w:rsid w:val="008C65E4"/>
    <w:rsid w:val="008C7C06"/>
    <w:rsid w:val="008D419F"/>
    <w:rsid w:val="008E1DD8"/>
    <w:rsid w:val="008E4124"/>
    <w:rsid w:val="008E42D8"/>
    <w:rsid w:val="009348B7"/>
    <w:rsid w:val="00953CC8"/>
    <w:rsid w:val="00961614"/>
    <w:rsid w:val="00966995"/>
    <w:rsid w:val="00982EFF"/>
    <w:rsid w:val="0098483B"/>
    <w:rsid w:val="009A18B6"/>
    <w:rsid w:val="009D4989"/>
    <w:rsid w:val="009D5027"/>
    <w:rsid w:val="009D76B9"/>
    <w:rsid w:val="009E6DE1"/>
    <w:rsid w:val="009E7985"/>
    <w:rsid w:val="009F5818"/>
    <w:rsid w:val="00A0033D"/>
    <w:rsid w:val="00A11448"/>
    <w:rsid w:val="00A2152E"/>
    <w:rsid w:val="00A22E65"/>
    <w:rsid w:val="00A509F3"/>
    <w:rsid w:val="00A75C50"/>
    <w:rsid w:val="00AA4740"/>
    <w:rsid w:val="00AA5890"/>
    <w:rsid w:val="00AE0421"/>
    <w:rsid w:val="00AE0DDF"/>
    <w:rsid w:val="00AE1226"/>
    <w:rsid w:val="00AF30CA"/>
    <w:rsid w:val="00AF755A"/>
    <w:rsid w:val="00B3416A"/>
    <w:rsid w:val="00B526F6"/>
    <w:rsid w:val="00B5524C"/>
    <w:rsid w:val="00B700A1"/>
    <w:rsid w:val="00B82355"/>
    <w:rsid w:val="00B86FC5"/>
    <w:rsid w:val="00BB069B"/>
    <w:rsid w:val="00BB3DF8"/>
    <w:rsid w:val="00BB6AEB"/>
    <w:rsid w:val="00BC28D7"/>
    <w:rsid w:val="00BE73A9"/>
    <w:rsid w:val="00BF485D"/>
    <w:rsid w:val="00C01D10"/>
    <w:rsid w:val="00C22427"/>
    <w:rsid w:val="00C37C76"/>
    <w:rsid w:val="00C50522"/>
    <w:rsid w:val="00C80871"/>
    <w:rsid w:val="00CA50ED"/>
    <w:rsid w:val="00CA646A"/>
    <w:rsid w:val="00CA6AB4"/>
    <w:rsid w:val="00CB0561"/>
    <w:rsid w:val="00CB172D"/>
    <w:rsid w:val="00CC08BD"/>
    <w:rsid w:val="00CC45AE"/>
    <w:rsid w:val="00CE1349"/>
    <w:rsid w:val="00CE1B6A"/>
    <w:rsid w:val="00CE2091"/>
    <w:rsid w:val="00CE54E0"/>
    <w:rsid w:val="00CF53F3"/>
    <w:rsid w:val="00CF5465"/>
    <w:rsid w:val="00CF6FF2"/>
    <w:rsid w:val="00D00D78"/>
    <w:rsid w:val="00D6672A"/>
    <w:rsid w:val="00D73767"/>
    <w:rsid w:val="00DB4944"/>
    <w:rsid w:val="00DF3413"/>
    <w:rsid w:val="00E10053"/>
    <w:rsid w:val="00E207CE"/>
    <w:rsid w:val="00E34D02"/>
    <w:rsid w:val="00E5426D"/>
    <w:rsid w:val="00E57F01"/>
    <w:rsid w:val="00E7297B"/>
    <w:rsid w:val="00E96DCF"/>
    <w:rsid w:val="00E97C40"/>
    <w:rsid w:val="00EB498A"/>
    <w:rsid w:val="00EE2206"/>
    <w:rsid w:val="00EE4592"/>
    <w:rsid w:val="00EE4D03"/>
    <w:rsid w:val="00EF6AD8"/>
    <w:rsid w:val="00F00599"/>
    <w:rsid w:val="00F07C77"/>
    <w:rsid w:val="00F14E39"/>
    <w:rsid w:val="00F26CF0"/>
    <w:rsid w:val="00F415D2"/>
    <w:rsid w:val="00F52240"/>
    <w:rsid w:val="00F52438"/>
    <w:rsid w:val="00F73729"/>
    <w:rsid w:val="00F8022E"/>
    <w:rsid w:val="00F924F6"/>
    <w:rsid w:val="00FA2B63"/>
    <w:rsid w:val="00FA6283"/>
    <w:rsid w:val="00FA64A9"/>
    <w:rsid w:val="00FB4277"/>
    <w:rsid w:val="00FB6820"/>
    <w:rsid w:val="00FC344E"/>
    <w:rsid w:val="00FD3D31"/>
    <w:rsid w:val="00FD7D15"/>
    <w:rsid w:val="00FE22A8"/>
    <w:rsid w:val="00FF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4"/>
    <o:shapelayout v:ext="edit">
      <o:idmap v:ext="edit" data="1"/>
      <o:rules v:ext="edit">
        <o:r id="V:Rule1" type="connector" idref="#_x0000_s1150"/>
        <o:r id="V:Rule2" type="connector" idref="#_x0000_s1127"/>
        <o:r id="V:Rule3" type="connector" idref="#_x0000_s1116"/>
        <o:r id="V:Rule4" type="connector" idref="#_x0000_s1124"/>
        <o:r id="V:Rule5" type="connector" idref="#_x0000_s1235"/>
        <o:r id="V:Rule6" type="connector" idref="#_x0000_s1217"/>
        <o:r id="V:Rule7" type="connector" idref="#_x0000_s1221"/>
        <o:r id="V:Rule8" type="connector" idref="#_x0000_s1110"/>
        <o:r id="V:Rule9" type="connector" idref="#_x0000_s1148"/>
        <o:r id="V:Rule10" type="connector" idref="#_x0000_s1170"/>
        <o:r id="V:Rule11" type="connector" idref="#_x0000_s1122"/>
        <o:r id="V:Rule12" type="connector" idref="#_x0000_s1177"/>
        <o:r id="V:Rule13" type="connector" idref="#_x0000_s1220"/>
        <o:r id="V:Rule14" type="connector" idref="#_x0000_s1125"/>
        <o:r id="V:Rule15" type="connector" idref="#_x0000_s1132"/>
        <o:r id="V:Rule16" type="connector" idref="#_x0000_s1134"/>
        <o:r id="V:Rule17" type="connector" idref="#_x0000_s1250"/>
        <o:r id="V:Rule18" type="connector" idref="#_x0000_s1149"/>
        <o:r id="V:Rule19" type="connector" idref="#_x0000_s1218"/>
        <o:r id="V:Rule20" type="connector" idref="#_x0000_s1146"/>
        <o:r id="V:Rule21" type="connector" idref="#_x0000_s1138"/>
        <o:r id="V:Rule22" type="connector" idref="#_x0000_s1128"/>
        <o:r id="V:Rule23" type="connector" idref="#_x0000_s1119"/>
        <o:r id="V:Rule24" type="connector" idref="#_x0000_s1151"/>
        <o:r id="V:Rule25" type="connector" idref="#_x0000_s1133"/>
        <o:r id="V:Rule26" type="connector" idref="#_x0000_s1135"/>
        <o:r id="V:Rule27" type="connector" idref="#_x0000_s1141"/>
        <o:r id="V:Rule28" type="connector" idref="#_x0000_s1167"/>
        <o:r id="V:Rule29" type="connector" idref="#_x0000_s1121"/>
        <o:r id="V:Rule30" type="connector" idref="#_x0000_s1236"/>
        <o:r id="V:Rule31" type="connector" idref="#_x0000_s1219"/>
        <o:r id="V:Rule32" type="connector" idref="#_x0000_s1169"/>
        <o:r id="V:Rule33" type="connector" idref="#_x0000_s1153"/>
        <o:r id="V:Rule34" type="connector" idref="#_x0000_s1139"/>
        <o:r id="V:Rule35" type="connector" idref="#_x0000_s1137"/>
        <o:r id="V:Rule36" type="connector" idref="#_x0000_s1131"/>
        <o:r id="V:Rule37" type="connector" idref="#_x0000_s1175"/>
        <o:r id="V:Rule38" type="connector" idref="#_x0000_s1111"/>
        <o:r id="V:Rule39" type="connector" idref="#_x0000_s1140"/>
        <o:r id="V:Rule40" type="connector" idref="#_x0000_s1174"/>
        <o:r id="V:Rule41" type="connector" idref="#_x0000_s1173"/>
        <o:r id="V:Rule42" type="connector" idref="#_x0000_s1165"/>
        <o:r id="V:Rule43" type="connector" idref="#_x0000_s1117"/>
        <o:r id="V:Rule44" type="connector" idref="#_x0000_s1130"/>
        <o:r id="V:Rule45" type="connector" idref="#_x0000_s1120"/>
        <o:r id="V:Rule46" type="connector" idref="#_x0000_s1115"/>
        <o:r id="V:Rule47" type="connector" idref="#_x0000_s1147"/>
        <o:r id="V:Rule48" type="connector" idref="#_x0000_s1145"/>
        <o:r id="V:Rule49" type="connector" idref="#_x0000_s1164"/>
        <o:r id="V:Rule50" type="connector" idref="#_x0000_s1166"/>
        <o:r id="V:Rule51" type="connector" idref="#_x0000_s1249"/>
        <o:r id="V:Rule52" type="connector" idref="#_x0000_s1114"/>
        <o:r id="V:Rule53" type="connector" idref="#_x0000_s1136"/>
        <o:r id="V:Rule54" type="connector" idref="#_x0000_s1172"/>
        <o:r id="V:Rule55" type="connector" idref="#_x0000_s1118"/>
        <o:r id="V:Rule56" type="connector" idref="#_x0000_s1176"/>
        <o:r id="V:Rule57" type="connector" idref="#_x0000_s1109"/>
        <o:r id="V:Rule58" type="connector" idref="#_x0000_s1178"/>
        <o:r id="V:Rule59" type="connector" idref="#_x0000_s1171"/>
        <o:r id="V:Rule60" type="connector" idref="#_x0000_s1126"/>
        <o:r id="V:Rule61" type="connector" idref="#_x0000_s1168"/>
        <o:r id="V:Rule62" type="connector" idref="#_x0000_s1129"/>
        <o:r id="V:Rule63" type="connector" idref="#_x0000_s1123"/>
        <o:r id="V:Rule64" type="connector" idref="#_x0000_s124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43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F00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F0059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FB6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B6820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FA6283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234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345C7"/>
  </w:style>
  <w:style w:type="paragraph" w:styleId="Subsol">
    <w:name w:val="footer"/>
    <w:basedOn w:val="Normal"/>
    <w:link w:val="SubsolCaracter"/>
    <w:uiPriority w:val="99"/>
    <w:unhideWhenUsed/>
    <w:rsid w:val="002345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34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roct.ro" TargetMode="External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://www.roct.ro" TargetMode="External"/><Relationship Id="rId20" Type="http://schemas.openxmlformats.org/officeDocument/2006/relationships/hyperlink" Target="http://www.tvet.ro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www.roct.r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1956</Words>
  <Characters>11346</Characters>
  <Application>Microsoft Office Word</Application>
  <DocSecurity>0</DocSecurity>
  <Lines>94</Lines>
  <Paragraphs>26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Mioara</dc:creator>
  <cp:lastModifiedBy>isj</cp:lastModifiedBy>
  <cp:revision>30</cp:revision>
  <dcterms:created xsi:type="dcterms:W3CDTF">2014-09-19T07:32:00Z</dcterms:created>
  <dcterms:modified xsi:type="dcterms:W3CDTF">2014-09-23T08:47:00Z</dcterms:modified>
</cp:coreProperties>
</file>